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drawing>
          <wp:inline xmlns:a="http://schemas.openxmlformats.org/drawingml/2006/main" xmlns:pic="http://schemas.openxmlformats.org/drawingml/2006/picture">
            <wp:extent cx="2286000" cy="533856"/>
            <wp:docPr id="1" name="Picture 1"/>
            <wp:cNvGraphicFramePr>
              <a:graphicFrameLocks noChangeAspect="1"/>
            </wp:cNvGraphicFramePr>
            <a:graphic>
              <a:graphicData uri="http://schemas.openxmlformats.org/drawingml/2006/picture">
                <pic:pic>
                  <pic:nvPicPr>
                    <pic:cNvPr id="0" name="mastech-logo-converted.png"/>
                    <pic:cNvPicPr/>
                  </pic:nvPicPr>
                  <pic:blipFill>
                    <a:blip r:embed="rId9"/>
                    <a:stretch>
                      <a:fillRect/>
                    </a:stretch>
                  </pic:blipFill>
                  <pic:spPr>
                    <a:xfrm>
                      <a:off x="0" y="0"/>
                      <a:ext cx="2286000" cy="533856"/>
                    </a:xfrm>
                    <a:prstGeom prst="rect"/>
                  </pic:spPr>
                </pic:pic>
              </a:graphicData>
            </a:graphic>
          </wp:inline>
        </w:drawing>
      </w:r>
    </w:p>
    <w:p/>
    <w:p/>
    <w:p/>
    <w:p>
      <w:pPr>
        <w:jc w:val="center"/>
      </w:pPr>
      <w:r>
        <w:rPr>
          <w:rFonts w:ascii="Aptos" w:hAnsi="Aptos" w:cs="Aptos" w:eastAsia="Aptos"/>
          <w:color w:val="595959"/>
          <w:sz w:val="28"/>
        </w:rPr>
        <w:t>10_DevOps_Deployment/DB_Databricks_Asset_Bundles.docx</w:t>
      </w:r>
    </w:p>
    <w:p/>
    <w:p>
      <w:pPr>
        <w:jc w:val="center"/>
      </w:pPr>
      <w:r>
        <w:rPr>
          <w:rFonts w:ascii="Aptos Display" w:hAnsi="Aptos Display" w:cs="Aptos Display" w:eastAsia="Aptos Display"/>
          <w:b/>
          <w:color w:val="0F4761"/>
          <w:sz w:val="72"/>
        </w:rPr>
        <w:t>Databricks Asset Bundles Complete Guide</w:t>
      </w:r>
    </w:p>
    <w:p/>
    <w:p/>
    <w:p/>
    <w:p/>
    <w:p>
      <w:pPr>
        <w:jc w:val="center"/>
      </w:pPr>
      <w:r>
        <w:rPr>
          <w:rFonts w:ascii="Aptos" w:hAnsi="Aptos" w:cs="Aptos" w:eastAsia="Aptos"/>
          <w:color w:val="595959"/>
          <w:sz w:val="22"/>
        </w:rPr>
        <w:t>Version: 1.0</w:t>
      </w:r>
    </w:p>
    <w:p>
      <w:pPr>
        <w:jc w:val="center"/>
      </w:pPr>
      <w:r>
        <w:rPr>
          <w:rFonts w:ascii="Aptos" w:hAnsi="Aptos" w:cs="Aptos" w:eastAsia="Aptos"/>
          <w:color w:val="595959"/>
          <w:sz w:val="22"/>
        </w:rPr>
        <w:t>Date: January 2026</w:t>
      </w:r>
    </w:p>
    <w:p>
      <w:pPr>
        <w:jc w:val="center"/>
      </w:pPr>
      <w:r>
        <w:rPr>
          <w:rFonts w:ascii="Aptos" w:hAnsi="Aptos" w:cs="Aptos" w:eastAsia="Aptos"/>
          <w:color w:val="595959"/>
          <w:sz w:val="22"/>
        </w:rPr>
        <w:t>Author: Mastech Digital - Data Engineering Practice</w:t>
      </w:r>
    </w:p>
    <w:p>
      <w:r>
        <w:br w:type="page"/>
      </w:r>
    </w:p>
    <w:p>
      <w:pPr>
        <w:pStyle w:val="Heading2"/>
      </w:pPr>
      <w:r>
        <w:rPr>
          <w:rFonts w:ascii="Aptos Display" w:hAnsi="Aptos Display" w:cs="Aptos Display" w:eastAsia="Aptos Display"/>
        </w:rPr>
        <w:t>Document Information</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Field</w:t>
            </w:r>
          </w:p>
        </w:tc>
        <w:tc>
          <w:tcPr>
            <w:tcW w:type="dxa" w:w="4680"/>
            <w:shd w:fill="0F4761"/>
          </w:tcPr>
          <w:p>
            <w:pPr>
              <w:spacing w:after="40" w:before="40"/>
            </w:pPr>
            <w:r>
              <w:rPr>
                <w:rFonts w:ascii="Aptos" w:hAnsi="Aptos" w:cs="Aptos" w:eastAsia="Aptos"/>
                <w:b/>
                <w:color w:val="FFFFFF"/>
                <w:sz w:val="20"/>
              </w:rPr>
              <w:t>Value</w:t>
            </w:r>
          </w:p>
        </w:tc>
      </w:tr>
      <w:tr>
        <w:tc>
          <w:tcPr>
            <w:tcW w:type="dxa" w:w="4680"/>
          </w:tcPr>
          <w:p>
            <w:pPr>
              <w:spacing w:after="40" w:before="40"/>
            </w:pPr>
            <w:r>
              <w:rPr>
                <w:rFonts w:ascii="Aptos" w:hAnsi="Aptos" w:cs="Aptos" w:eastAsia="Aptos"/>
                <w:sz w:val="20"/>
              </w:rPr>
              <w:t>**Version**</w:t>
            </w:r>
          </w:p>
        </w:tc>
        <w:tc>
          <w:tcPr>
            <w:tcW w:type="dxa" w:w="4680"/>
          </w:tcPr>
          <w:p>
            <w:pPr>
              <w:spacing w:after="40" w:before="40"/>
            </w:pPr>
            <w:r>
              <w:rPr>
                <w:rFonts w:ascii="Aptos" w:hAnsi="Aptos" w:cs="Aptos" w:eastAsia="Aptos"/>
                <w:sz w:val="20"/>
              </w:rPr>
              <w:t>1.0</w:t>
            </w:r>
          </w:p>
        </w:tc>
      </w:tr>
      <w:tr>
        <w:tc>
          <w:tcPr>
            <w:tcW w:type="dxa" w:w="4680"/>
            <w:shd w:fill="E8E8E8"/>
          </w:tcPr>
          <w:p>
            <w:pPr>
              <w:spacing w:after="40" w:before="40"/>
            </w:pPr>
            <w:r>
              <w:rPr>
                <w:rFonts w:ascii="Aptos" w:hAnsi="Aptos" w:cs="Aptos" w:eastAsia="Aptos"/>
                <w:sz w:val="20"/>
              </w:rPr>
              <w:t>**Last Updated**</w:t>
            </w:r>
          </w:p>
        </w:tc>
        <w:tc>
          <w:tcPr>
            <w:tcW w:type="dxa" w:w="4680"/>
            <w:shd w:fill="E8E8E8"/>
          </w:tcPr>
          <w:p>
            <w:pPr>
              <w:spacing w:after="40" w:before="40"/>
            </w:pPr>
            <w:r>
              <w:rPr>
                <w:rFonts w:ascii="Aptos" w:hAnsi="Aptos" w:cs="Aptos" w:eastAsia="Aptos"/>
                <w:sz w:val="20"/>
              </w:rPr>
              <w:t>2025-01-29</w:t>
            </w:r>
          </w:p>
        </w:tc>
      </w:tr>
      <w:tr>
        <w:tc>
          <w:tcPr>
            <w:tcW w:type="dxa" w:w="4680"/>
          </w:tcPr>
          <w:p>
            <w:pPr>
              <w:spacing w:after="40" w:before="40"/>
            </w:pPr>
            <w:r>
              <w:rPr>
                <w:rFonts w:ascii="Aptos" w:hAnsi="Aptos" w:cs="Aptos" w:eastAsia="Aptos"/>
                <w:sz w:val="20"/>
              </w:rPr>
              <w:t>**Classification**</w:t>
            </w:r>
          </w:p>
        </w:tc>
        <w:tc>
          <w:tcPr>
            <w:tcW w:type="dxa" w:w="4680"/>
          </w:tcPr>
          <w:p>
            <w:pPr>
              <w:spacing w:after="40" w:before="40"/>
            </w:pPr>
            <w:r>
              <w:rPr>
                <w:rFonts w:ascii="Aptos" w:hAnsi="Aptos" w:cs="Aptos" w:eastAsia="Aptos"/>
                <w:sz w:val="20"/>
              </w:rPr>
              <w:t>Internal Use</w:t>
            </w:r>
          </w:p>
        </w:tc>
      </w:tr>
      <w:tr>
        <w:tc>
          <w:tcPr>
            <w:tcW w:type="dxa" w:w="4680"/>
            <w:shd w:fill="E8E8E8"/>
          </w:tcPr>
          <w:p>
            <w:pPr>
              <w:spacing w:after="40" w:before="40"/>
            </w:pPr>
            <w:r>
              <w:rPr>
                <w:rFonts w:ascii="Aptos" w:hAnsi="Aptos" w:cs="Aptos" w:eastAsia="Aptos"/>
                <w:sz w:val="20"/>
              </w:rPr>
              <w:t>**Owner**</w:t>
            </w:r>
          </w:p>
        </w:tc>
        <w:tc>
          <w:tcPr>
            <w:tcW w:type="dxa" w:w="4680"/>
            <w:shd w:fill="E8E8E8"/>
          </w:tcPr>
          <w:p>
            <w:pPr>
              <w:spacing w:after="40" w:before="40"/>
            </w:pPr>
            <w:r>
              <w:rPr>
                <w:rFonts w:ascii="Aptos" w:hAnsi="Aptos" w:cs="Aptos" w:eastAsia="Aptos"/>
                <w:sz w:val="20"/>
              </w:rPr>
              <w:t>Platform Engineering Team</w:t>
            </w:r>
          </w:p>
        </w:tc>
      </w:tr>
    </w:tbl>
    <w:p/>
    <w:p>
      <w:pPr>
        <w:pStyle w:val="Heading2"/>
      </w:pPr>
      <w:r>
        <w:rPr>
          <w:rFonts w:ascii="Aptos Display" w:hAnsi="Aptos Display" w:cs="Aptos Display" w:eastAsia="Aptos Display"/>
        </w:rPr>
        <w:t>1. Executive Summary</w:t>
      </w:r>
    </w:p>
    <w:p>
      <w:r>
        <w:rPr>
          <w:rFonts w:ascii="Aptos" w:hAnsi="Aptos" w:cs="Aptos" w:eastAsia="Aptos"/>
        </w:rPr>
        <w:t>Databricks Asset Bundles (DABs) is Databricks' infrastructure-as-code solution for managing and deploying Databricks resources. This guide provides comprehensive patterns for using Asset Bundles to define, validate, deploy, and manage jobs, pipelines, ML models, and other Databricks resources as code.</w:t>
      </w:r>
    </w:p>
    <w:p>
      <w:pPr>
        <w:pStyle w:val="Heading3"/>
      </w:pPr>
      <w:r>
        <w:rPr>
          <w:rFonts w:ascii="Aptos Display" w:hAnsi="Aptos Display" w:cs="Aptos Display" w:eastAsia="Aptos Display"/>
        </w:rPr>
        <w:t>What are Asset Bundles?</w:t>
      </w:r>
    </w:p>
    <w:p>
      <w:r>
        <w:rPr>
          <w:rFonts w:ascii="Aptos" w:hAnsi="Aptos" w:cs="Aptos" w:eastAsia="Aptos"/>
        </w:rPr>
        <w:t>Asset Bundles allow you to:</w:t>
      </w:r>
    </w:p>
    <w:p>
      <w:pPr>
        <w:pStyle w:val="ListBullet"/>
      </w:pPr>
      <w:r>
        <w:rPr>
          <w:rFonts w:ascii="Aptos" w:hAnsi="Aptos" w:cs="Aptos" w:eastAsia="Aptos"/>
          <w:b/>
        </w:rPr>
        <w:t>Define</w:t>
      </w:r>
      <w:r>
        <w:rPr>
          <w:rFonts w:ascii="Aptos" w:hAnsi="Aptos" w:cs="Aptos" w:eastAsia="Aptos"/>
        </w:rPr>
        <w:t xml:space="preserve"> Databricks resources (jobs, pipelines, clusters) in YAML files</w:t>
      </w:r>
    </w:p>
    <w:p>
      <w:pPr>
        <w:pStyle w:val="ListBullet"/>
      </w:pPr>
      <w:r>
        <w:rPr>
          <w:rFonts w:ascii="Aptos" w:hAnsi="Aptos" w:cs="Aptos" w:eastAsia="Aptos"/>
          <w:b/>
        </w:rPr>
        <w:t>Version control</w:t>
      </w:r>
      <w:r>
        <w:rPr>
          <w:rFonts w:ascii="Aptos" w:hAnsi="Aptos" w:cs="Aptos" w:eastAsia="Aptos"/>
        </w:rPr>
        <w:t xml:space="preserve"> all configurations alongside your code</w:t>
      </w:r>
    </w:p>
    <w:p>
      <w:pPr>
        <w:pStyle w:val="ListBullet"/>
      </w:pPr>
      <w:r>
        <w:rPr>
          <w:rFonts w:ascii="Aptos" w:hAnsi="Aptos" w:cs="Aptos" w:eastAsia="Aptos"/>
          <w:b/>
        </w:rPr>
        <w:t>Deploy</w:t>
      </w:r>
      <w:r>
        <w:rPr>
          <w:rFonts w:ascii="Aptos" w:hAnsi="Aptos" w:cs="Aptos" w:eastAsia="Aptos"/>
        </w:rPr>
        <w:t xml:space="preserve"> consistently across development, staging, and production</w:t>
      </w:r>
    </w:p>
    <w:p>
      <w:pPr>
        <w:pStyle w:val="ListBullet"/>
      </w:pPr>
      <w:r>
        <w:rPr>
          <w:rFonts w:ascii="Aptos" w:hAnsi="Aptos" w:cs="Aptos" w:eastAsia="Aptos"/>
          <w:b/>
        </w:rPr>
        <w:t>Validate</w:t>
      </w:r>
      <w:r>
        <w:rPr>
          <w:rFonts w:ascii="Aptos" w:hAnsi="Aptos" w:cs="Aptos" w:eastAsia="Aptos"/>
        </w:rPr>
        <w:t xml:space="preserve"> configurations before deployment</w:t>
      </w:r>
    </w:p>
    <w:p>
      <w:pPr>
        <w:pStyle w:val="ListBullet"/>
      </w:pPr>
      <w:r>
        <w:rPr>
          <w:rFonts w:ascii="Aptos" w:hAnsi="Aptos" w:cs="Aptos" w:eastAsia="Aptos"/>
          <w:b/>
        </w:rPr>
        <w:t>Manage</w:t>
      </w:r>
      <w:r>
        <w:rPr>
          <w:rFonts w:ascii="Aptos" w:hAnsi="Aptos" w:cs="Aptos" w:eastAsia="Aptos"/>
        </w:rPr>
        <w:t xml:space="preserve"> the complete lifecycle of Databricks assets</w:t>
      </w:r>
    </w:p>
    <w:p>
      <w:pPr>
        <w:pStyle w:val="Heading3"/>
      </w:pPr>
      <w:r>
        <w:rPr>
          <w:rFonts w:ascii="Aptos Display" w:hAnsi="Aptos Display" w:cs="Aptos Display" w:eastAsia="Aptos Display"/>
        </w:rPr>
        <w:t>Key Benefits</w:t>
      </w:r>
    </w:p>
    <w:tbl>
      <w:tblPr>
        <w:tblStyle w:val="TableGrid"/>
        <w:tblW w:type="auto" w:w="0"/>
        <w:jc w:val="center"/>
        <w:tblLook w:firstColumn="1" w:firstRow="1" w:lastColumn="0" w:lastRow="0" w:noHBand="0" w:noVBand="1" w:val="04A0"/>
      </w:tblPr>
      <w:tblGrid>
        <w:gridCol w:w="4680"/>
        <w:gridCol w:w="4680"/>
      </w:tblGrid>
      <w:tr>
        <w:tc>
          <w:tcPr>
            <w:tcW w:type="dxa" w:w="4680"/>
            <w:shd w:fill="0F4761"/>
          </w:tcPr>
          <w:p>
            <w:pPr>
              <w:spacing w:after="40" w:before="40"/>
            </w:pPr>
            <w:r>
              <w:rPr>
                <w:rFonts w:ascii="Aptos" w:hAnsi="Aptos" w:cs="Aptos" w:eastAsia="Aptos"/>
                <w:b/>
                <w:color w:val="FFFFFF"/>
                <w:sz w:val="20"/>
              </w:rPr>
              <w:t>Benefit</w:t>
            </w:r>
          </w:p>
        </w:tc>
        <w:tc>
          <w:tcPr>
            <w:tcW w:type="dxa" w:w="4680"/>
            <w:shd w:fill="0F4761"/>
          </w:tcPr>
          <w:p>
            <w:pPr>
              <w:spacing w:after="40" w:before="40"/>
            </w:pPr>
            <w:r>
              <w:rPr>
                <w:rFonts w:ascii="Aptos" w:hAnsi="Aptos" w:cs="Aptos" w:eastAsia="Aptos"/>
                <w:b/>
                <w:color w:val="FFFFFF"/>
                <w:sz w:val="20"/>
              </w:rPr>
              <w:t>Description</w:t>
            </w:r>
          </w:p>
        </w:tc>
      </w:tr>
      <w:tr>
        <w:tc>
          <w:tcPr>
            <w:tcW w:type="dxa" w:w="4680"/>
          </w:tcPr>
          <w:p>
            <w:pPr>
              <w:spacing w:after="40" w:before="40"/>
            </w:pPr>
            <w:r>
              <w:rPr>
                <w:rFonts w:ascii="Aptos" w:hAnsi="Aptos" w:cs="Aptos" w:eastAsia="Aptos"/>
                <w:sz w:val="20"/>
              </w:rPr>
              <w:t>**Reproducibility**</w:t>
            </w:r>
          </w:p>
        </w:tc>
        <w:tc>
          <w:tcPr>
            <w:tcW w:type="dxa" w:w="4680"/>
          </w:tcPr>
          <w:p>
            <w:pPr>
              <w:spacing w:after="40" w:before="40"/>
            </w:pPr>
            <w:r>
              <w:rPr>
                <w:rFonts w:ascii="Aptos" w:hAnsi="Aptos" w:cs="Aptos" w:eastAsia="Aptos"/>
                <w:sz w:val="20"/>
              </w:rPr>
              <w:t>Same configuration deploys identically every time</w:t>
            </w:r>
          </w:p>
        </w:tc>
      </w:tr>
      <w:tr>
        <w:tc>
          <w:tcPr>
            <w:tcW w:type="dxa" w:w="4680"/>
            <w:shd w:fill="E8E8E8"/>
          </w:tcPr>
          <w:p>
            <w:pPr>
              <w:spacing w:after="40" w:before="40"/>
            </w:pPr>
            <w:r>
              <w:rPr>
                <w:rFonts w:ascii="Aptos" w:hAnsi="Aptos" w:cs="Aptos" w:eastAsia="Aptos"/>
                <w:sz w:val="20"/>
              </w:rPr>
              <w:t>**Collaboration**</w:t>
            </w:r>
          </w:p>
        </w:tc>
        <w:tc>
          <w:tcPr>
            <w:tcW w:type="dxa" w:w="4680"/>
            <w:shd w:fill="E8E8E8"/>
          </w:tcPr>
          <w:p>
            <w:pPr>
              <w:spacing w:after="40" w:before="40"/>
            </w:pPr>
            <w:r>
              <w:rPr>
                <w:rFonts w:ascii="Aptos" w:hAnsi="Aptos" w:cs="Aptos" w:eastAsia="Aptos"/>
                <w:sz w:val="20"/>
              </w:rPr>
              <w:t>Teams work on configurations via Git workflows</w:t>
            </w:r>
          </w:p>
        </w:tc>
      </w:tr>
      <w:tr>
        <w:tc>
          <w:tcPr>
            <w:tcW w:type="dxa" w:w="4680"/>
          </w:tcPr>
          <w:p>
            <w:pPr>
              <w:spacing w:after="40" w:before="40"/>
            </w:pPr>
            <w:r>
              <w:rPr>
                <w:rFonts w:ascii="Aptos" w:hAnsi="Aptos" w:cs="Aptos" w:eastAsia="Aptos"/>
                <w:sz w:val="20"/>
              </w:rPr>
              <w:t>**Auditability**</w:t>
            </w:r>
          </w:p>
        </w:tc>
        <w:tc>
          <w:tcPr>
            <w:tcW w:type="dxa" w:w="4680"/>
          </w:tcPr>
          <w:p>
            <w:pPr>
              <w:spacing w:after="40" w:before="40"/>
            </w:pPr>
            <w:r>
              <w:rPr>
                <w:rFonts w:ascii="Aptos" w:hAnsi="Aptos" w:cs="Aptos" w:eastAsia="Aptos"/>
                <w:sz w:val="20"/>
              </w:rPr>
              <w:t>Git history shows who changed what and when</w:t>
            </w:r>
          </w:p>
        </w:tc>
      </w:tr>
      <w:tr>
        <w:tc>
          <w:tcPr>
            <w:tcW w:type="dxa" w:w="4680"/>
            <w:shd w:fill="E8E8E8"/>
          </w:tcPr>
          <w:p>
            <w:pPr>
              <w:spacing w:after="40" w:before="40"/>
            </w:pPr>
            <w:r>
              <w:rPr>
                <w:rFonts w:ascii="Aptos" w:hAnsi="Aptos" w:cs="Aptos" w:eastAsia="Aptos"/>
                <w:sz w:val="20"/>
              </w:rPr>
              <w:t>**Consistency**</w:t>
            </w:r>
          </w:p>
        </w:tc>
        <w:tc>
          <w:tcPr>
            <w:tcW w:type="dxa" w:w="4680"/>
            <w:shd w:fill="E8E8E8"/>
          </w:tcPr>
          <w:p>
            <w:pPr>
              <w:spacing w:after="40" w:before="40"/>
            </w:pPr>
            <w:r>
              <w:rPr>
                <w:rFonts w:ascii="Aptos" w:hAnsi="Aptos" w:cs="Aptos" w:eastAsia="Aptos"/>
                <w:sz w:val="20"/>
              </w:rPr>
              <w:t>Environments stay in sync with code</w:t>
            </w:r>
          </w:p>
        </w:tc>
      </w:tr>
      <w:tr>
        <w:tc>
          <w:tcPr>
            <w:tcW w:type="dxa" w:w="4680"/>
          </w:tcPr>
          <w:p>
            <w:pPr>
              <w:spacing w:after="40" w:before="40"/>
            </w:pPr>
            <w:r>
              <w:rPr>
                <w:rFonts w:ascii="Aptos" w:hAnsi="Aptos" w:cs="Aptos" w:eastAsia="Aptos"/>
                <w:sz w:val="20"/>
              </w:rPr>
              <w:t>**Automation**</w:t>
            </w:r>
          </w:p>
        </w:tc>
        <w:tc>
          <w:tcPr>
            <w:tcW w:type="dxa" w:w="4680"/>
          </w:tcPr>
          <w:p>
            <w:pPr>
              <w:spacing w:after="40" w:before="40"/>
            </w:pPr>
            <w:r>
              <w:rPr>
                <w:rFonts w:ascii="Aptos" w:hAnsi="Aptos" w:cs="Aptos" w:eastAsia="Aptos"/>
                <w:sz w:val="20"/>
              </w:rPr>
              <w:t>CI/CD pipelines deploy configurations automatically</w:t>
            </w:r>
          </w:p>
        </w:tc>
      </w:tr>
    </w:tbl>
    <w:p/>
    <w:p>
      <w:pPr>
        <w:pStyle w:val="Heading2"/>
      </w:pPr>
      <w:r>
        <w:rPr>
          <w:rFonts w:ascii="Aptos Display" w:hAnsi="Aptos Display" w:cs="Aptos Display" w:eastAsia="Aptos Display"/>
        </w:rPr>
        <w:t>2. Bundle Architecture</w:t>
      </w:r>
    </w:p>
    <w:p>
      <w:pPr>
        <w:pStyle w:val="Heading3"/>
      </w:pPr>
      <w:r>
        <w:rPr>
          <w:rFonts w:ascii="Aptos Display" w:hAnsi="Aptos Display" w:cs="Aptos Display" w:eastAsia="Aptos Display"/>
        </w:rPr>
        <w:t>2.1 Component Overview</w:t>
      </w:r>
    </w:p>
    <w:p>
      <w:pPr>
        <w:pStyle w:val="Code"/>
        <w:ind w:left="360"/>
      </w:pPr>
      <w:r>
        <w:t>┌─────────────────────────────────────────────────────────────────────────────┐</w:t>
        <w:br/>
        <w:t>│                    DATABRICKS ASSET BUNDLES ARCHITECTURE                     │</w:t>
        <w:br/>
        <w:t>├─────────────────────────────────────────────────────────────────────────────┤</w:t>
        <w:br/>
        <w:t>│                                                                              │</w:t>
        <w:br/>
        <w:t>│  ┌─────────────────────────────────────────────────────────────────────┐    │</w:t>
        <w:br/>
        <w:t>│  │                        BUNDLE DEFINITION                             │    │</w:t>
        <w:br/>
        <w:t>│  │                                                                      │    │</w:t>
        <w:br/>
        <w:t>│  │  databricks.yml                                                      │    │</w:t>
        <w:br/>
        <w:t>│  │  ├── bundle: name, variables                                        │    │</w:t>
        <w:br/>
        <w:t>│  │  ├── workspace: host, root_path                                     │    │</w:t>
        <w:br/>
        <w:t>│  │  ├── artifacts: wheels, JARs                                        │    │</w:t>
        <w:br/>
        <w:t>│  │  ├── include: resource files                                        │    │</w:t>
        <w:br/>
        <w:t>│  │  └── targets: dev, staging, prod                                    │    │</w:t>
        <w:br/>
        <w:t>│  │                                                                      │    │</w:t>
        <w:br/>
        <w:t>│  └─────────────────────────────────────────────────────────────────────┘    │</w:t>
        <w:br/>
        <w:t>│                                      │                                       │</w:t>
        <w:br/>
        <w:t>│                                      ▼                                       │</w:t>
        <w:br/>
        <w:t>│  ┌─────────────────────────────────────────────────────────────────────┐    │</w:t>
        <w:br/>
        <w:t>│  │                        RESOURCE DEFINITIONS                          │    │</w:t>
        <w:br/>
        <w:t>│  │                                                                      │    │</w:t>
        <w:br/>
        <w:t>│  │  resources/                                                          │    │</w:t>
        <w:br/>
        <w:t>│  │  ├── jobs/*.yml          Workflow jobs                              │    │</w:t>
        <w:br/>
        <w:t>│  │  ├── pipelines/*.yml     DLT pipelines                              │    │</w:t>
        <w:br/>
        <w:t>│  │  ├── models/*.yml        ML models                                  │    │</w:t>
        <w:br/>
        <w:t>│  │  ├── experiments/*.yml   MLflow experiments                         │    │</w:t>
        <w:br/>
        <w:t>│  │  ├── schemas/*.yml       Unity Catalog schemas                      │    │</w:t>
        <w:br/>
        <w:t>│  │  └── clusters/*.yml      Cluster policies                           │    │</w:t>
        <w:br/>
        <w:t>│  │                                                                      │    │</w:t>
        <w:br/>
        <w:t>│  └─────────────────────────────────────────────────────────────────────┘    │</w:t>
        <w:br/>
        <w:t>│                                      │                                       │</w:t>
        <w:br/>
        <w:t>│                                      ▼                                       │</w:t>
        <w:br/>
        <w:t>│  ┌─────────────────────────────────────────────────────────────────────┐    │</w:t>
        <w:br/>
        <w:t>│  │                        BUNDLE COMMANDS                               │    │</w:t>
        <w:br/>
        <w:t>│  │                                                                      │    │</w:t>
        <w:br/>
        <w:t>│  │  databricks bundle validate    Check configuration syntax           │    │</w:t>
        <w:br/>
        <w:t>│  │  databricks bundle deploy      Deploy to target environment         │    │</w:t>
        <w:br/>
        <w:t>│  │  databricks bundle run         Execute a job or pipeline            │    │</w:t>
        <w:br/>
        <w:t>│  │  databricks bundle destroy     Remove deployed resources            │    │</w:t>
        <w:br/>
        <w:t>│  │  databricks bundle sync        Sync files to workspace              │    │</w:t>
        <w:br/>
        <w:t>│  │  databricks bundle summary     Show deployment summary              │    │</w:t>
        <w:br/>
        <w:t>│  │                                                                      │    │</w:t>
        <w:br/>
        <w:t>│  └─────────────────────────────────────────────────────────────────────┘    │</w:t>
        <w:br/>
        <w:t>│                                                                              │</w:t>
        <w:br/>
        <w:t>└─────────────────────────────────────────────────────────────────────────────┘</w:t>
      </w:r>
    </w:p>
    <w:p>
      <w:pPr>
        <w:pStyle w:val="Heading3"/>
      </w:pPr>
      <w:r>
        <w:rPr>
          <w:rFonts w:ascii="Aptos Display" w:hAnsi="Aptos Display" w:cs="Aptos Display" w:eastAsia="Aptos Display"/>
        </w:rPr>
        <w:t>2.2 Supported Resource Types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Resource Type</w:t>
            </w:r>
          </w:p>
        </w:tc>
        <w:tc>
          <w:tcPr>
            <w:tcW w:type="dxa" w:w="3120"/>
            <w:shd w:fill="0F4761"/>
          </w:tcPr>
          <w:p>
            <w:pPr>
              <w:spacing w:after="40" w:before="40"/>
            </w:pPr>
            <w:r>
              <w:rPr>
                <w:rFonts w:ascii="Aptos" w:hAnsi="Aptos" w:cs="Aptos" w:eastAsia="Aptos"/>
                <w:b/>
                <w:color w:val="FFFFFF"/>
                <w:sz w:val="20"/>
              </w:rPr>
              <w:t>Description</w:t>
            </w:r>
          </w:p>
        </w:tc>
        <w:tc>
          <w:tcPr>
            <w:tcW w:type="dxa" w:w="3120"/>
            <w:shd w:fill="0F4761"/>
          </w:tcPr>
          <w:p>
            <w:pPr>
              <w:spacing w:after="40" w:before="40"/>
            </w:pPr>
            <w:r>
              <w:rPr>
                <w:rFonts w:ascii="Aptos" w:hAnsi="Aptos" w:cs="Aptos" w:eastAsia="Aptos"/>
                <w:b/>
                <w:color w:val="FFFFFF"/>
                <w:sz w:val="20"/>
              </w:rPr>
              <w:t>YAML Key</w:t>
            </w:r>
          </w:p>
        </w:tc>
      </w:tr>
      <w:tr>
        <w:tc>
          <w:tcPr>
            <w:tcW w:type="dxa" w:w="3120"/>
          </w:tcPr>
          <w:p>
            <w:pPr>
              <w:spacing w:after="40" w:before="40"/>
            </w:pPr>
            <w:r>
              <w:rPr>
                <w:rFonts w:ascii="Aptos" w:hAnsi="Aptos" w:cs="Aptos" w:eastAsia="Aptos"/>
                <w:sz w:val="20"/>
              </w:rPr>
              <w:t>**Jobs**</w:t>
            </w:r>
          </w:p>
        </w:tc>
        <w:tc>
          <w:tcPr>
            <w:tcW w:type="dxa" w:w="3120"/>
          </w:tcPr>
          <w:p>
            <w:pPr>
              <w:spacing w:after="40" w:before="40"/>
            </w:pPr>
            <w:r>
              <w:rPr>
                <w:rFonts w:ascii="Aptos" w:hAnsi="Aptos" w:cs="Aptos" w:eastAsia="Aptos"/>
                <w:sz w:val="20"/>
              </w:rPr>
              <w:t>Workflow orchestration</w:t>
            </w:r>
          </w:p>
        </w:tc>
        <w:tc>
          <w:tcPr>
            <w:tcW w:type="dxa" w:w="3120"/>
          </w:tcPr>
          <w:p>
            <w:pPr>
              <w:spacing w:after="40" w:before="40"/>
            </w:pPr>
            <w:r>
              <w:rPr>
                <w:rFonts w:ascii="Aptos" w:hAnsi="Aptos" w:cs="Aptos" w:eastAsia="Aptos"/>
                <w:sz w:val="20"/>
              </w:rPr>
              <w:t>`resources.jobs`</w:t>
            </w:r>
          </w:p>
        </w:tc>
      </w:tr>
      <w:tr>
        <w:tc>
          <w:tcPr>
            <w:tcW w:type="dxa" w:w="3120"/>
            <w:shd w:fill="E8E8E8"/>
          </w:tcPr>
          <w:p>
            <w:pPr>
              <w:spacing w:after="40" w:before="40"/>
            </w:pPr>
            <w:r>
              <w:rPr>
                <w:rFonts w:ascii="Aptos" w:hAnsi="Aptos" w:cs="Aptos" w:eastAsia="Aptos"/>
                <w:sz w:val="20"/>
              </w:rPr>
              <w:t>**Pipelines**</w:t>
            </w:r>
          </w:p>
        </w:tc>
        <w:tc>
          <w:tcPr>
            <w:tcW w:type="dxa" w:w="3120"/>
            <w:shd w:fill="E8E8E8"/>
          </w:tcPr>
          <w:p>
            <w:pPr>
              <w:spacing w:after="40" w:before="40"/>
            </w:pPr>
            <w:r>
              <w:rPr>
                <w:rFonts w:ascii="Aptos" w:hAnsi="Aptos" w:cs="Aptos" w:eastAsia="Aptos"/>
                <w:sz w:val="20"/>
              </w:rPr>
              <w:t>Delta Live Tables</w:t>
            </w:r>
          </w:p>
        </w:tc>
        <w:tc>
          <w:tcPr>
            <w:tcW w:type="dxa" w:w="3120"/>
            <w:shd w:fill="E8E8E8"/>
          </w:tcPr>
          <w:p>
            <w:pPr>
              <w:spacing w:after="40" w:before="40"/>
            </w:pPr>
            <w:r>
              <w:rPr>
                <w:rFonts w:ascii="Aptos" w:hAnsi="Aptos" w:cs="Aptos" w:eastAsia="Aptos"/>
                <w:sz w:val="20"/>
              </w:rPr>
              <w:t>`resources.pipelines`</w:t>
            </w:r>
          </w:p>
        </w:tc>
      </w:tr>
      <w:tr>
        <w:tc>
          <w:tcPr>
            <w:tcW w:type="dxa" w:w="3120"/>
          </w:tcPr>
          <w:p>
            <w:pPr>
              <w:spacing w:after="40" w:before="40"/>
            </w:pPr>
            <w:r>
              <w:rPr>
                <w:rFonts w:ascii="Aptos" w:hAnsi="Aptos" w:cs="Aptos" w:eastAsia="Aptos"/>
                <w:sz w:val="20"/>
              </w:rPr>
              <w:t>**Models**</w:t>
            </w:r>
          </w:p>
        </w:tc>
        <w:tc>
          <w:tcPr>
            <w:tcW w:type="dxa" w:w="3120"/>
          </w:tcPr>
          <w:p>
            <w:pPr>
              <w:spacing w:after="40" w:before="40"/>
            </w:pPr>
            <w:r>
              <w:rPr>
                <w:rFonts w:ascii="Aptos" w:hAnsi="Aptos" w:cs="Aptos" w:eastAsia="Aptos"/>
                <w:sz w:val="20"/>
              </w:rPr>
              <w:t>MLflow models</w:t>
            </w:r>
          </w:p>
        </w:tc>
        <w:tc>
          <w:tcPr>
            <w:tcW w:type="dxa" w:w="3120"/>
          </w:tcPr>
          <w:p>
            <w:pPr>
              <w:spacing w:after="40" w:before="40"/>
            </w:pPr>
            <w:r>
              <w:rPr>
                <w:rFonts w:ascii="Aptos" w:hAnsi="Aptos" w:cs="Aptos" w:eastAsia="Aptos"/>
                <w:sz w:val="20"/>
              </w:rPr>
              <w:t>`resources.models`</w:t>
            </w:r>
          </w:p>
        </w:tc>
      </w:tr>
      <w:tr>
        <w:tc>
          <w:tcPr>
            <w:tcW w:type="dxa" w:w="3120"/>
            <w:shd w:fill="E8E8E8"/>
          </w:tcPr>
          <w:p>
            <w:pPr>
              <w:spacing w:after="40" w:before="40"/>
            </w:pPr>
            <w:r>
              <w:rPr>
                <w:rFonts w:ascii="Aptos" w:hAnsi="Aptos" w:cs="Aptos" w:eastAsia="Aptos"/>
                <w:sz w:val="20"/>
              </w:rPr>
              <w:t>**Experiments**</w:t>
            </w:r>
          </w:p>
        </w:tc>
        <w:tc>
          <w:tcPr>
            <w:tcW w:type="dxa" w:w="3120"/>
            <w:shd w:fill="E8E8E8"/>
          </w:tcPr>
          <w:p>
            <w:pPr>
              <w:spacing w:after="40" w:before="40"/>
            </w:pPr>
            <w:r>
              <w:rPr>
                <w:rFonts w:ascii="Aptos" w:hAnsi="Aptos" w:cs="Aptos" w:eastAsia="Aptos"/>
                <w:sz w:val="20"/>
              </w:rPr>
              <w:t>MLflow experiments</w:t>
            </w:r>
          </w:p>
        </w:tc>
        <w:tc>
          <w:tcPr>
            <w:tcW w:type="dxa" w:w="3120"/>
            <w:shd w:fill="E8E8E8"/>
          </w:tcPr>
          <w:p>
            <w:pPr>
              <w:spacing w:after="40" w:before="40"/>
            </w:pPr>
            <w:r>
              <w:rPr>
                <w:rFonts w:ascii="Aptos" w:hAnsi="Aptos" w:cs="Aptos" w:eastAsia="Aptos"/>
                <w:sz w:val="20"/>
              </w:rPr>
              <w:t>`resources.experiments`</w:t>
            </w:r>
          </w:p>
        </w:tc>
      </w:tr>
      <w:tr>
        <w:tc>
          <w:tcPr>
            <w:tcW w:type="dxa" w:w="3120"/>
          </w:tcPr>
          <w:p>
            <w:pPr>
              <w:spacing w:after="40" w:before="40"/>
            </w:pPr>
            <w:r>
              <w:rPr>
                <w:rFonts w:ascii="Aptos" w:hAnsi="Aptos" w:cs="Aptos" w:eastAsia="Aptos"/>
                <w:sz w:val="20"/>
              </w:rPr>
              <w:t>**Model Serving**</w:t>
            </w:r>
          </w:p>
        </w:tc>
        <w:tc>
          <w:tcPr>
            <w:tcW w:type="dxa" w:w="3120"/>
          </w:tcPr>
          <w:p>
            <w:pPr>
              <w:spacing w:after="40" w:before="40"/>
            </w:pPr>
            <w:r>
              <w:rPr>
                <w:rFonts w:ascii="Aptos" w:hAnsi="Aptos" w:cs="Aptos" w:eastAsia="Aptos"/>
                <w:sz w:val="20"/>
              </w:rPr>
              <w:t>Real-time endpoints</w:t>
            </w:r>
          </w:p>
        </w:tc>
        <w:tc>
          <w:tcPr>
            <w:tcW w:type="dxa" w:w="3120"/>
          </w:tcPr>
          <w:p>
            <w:pPr>
              <w:spacing w:after="40" w:before="40"/>
            </w:pPr>
            <w:r>
              <w:rPr>
                <w:rFonts w:ascii="Aptos" w:hAnsi="Aptos" w:cs="Aptos" w:eastAsia="Aptos"/>
                <w:sz w:val="20"/>
              </w:rPr>
              <w:t>`resources.model_serving_endpoints`</w:t>
            </w:r>
          </w:p>
        </w:tc>
      </w:tr>
      <w:tr>
        <w:tc>
          <w:tcPr>
            <w:tcW w:type="dxa" w:w="3120"/>
            <w:shd w:fill="E8E8E8"/>
          </w:tcPr>
          <w:p>
            <w:pPr>
              <w:spacing w:after="40" w:before="40"/>
            </w:pPr>
            <w:r>
              <w:rPr>
                <w:rFonts w:ascii="Aptos" w:hAnsi="Aptos" w:cs="Aptos" w:eastAsia="Aptos"/>
                <w:sz w:val="20"/>
              </w:rPr>
              <w:t>**Schemas**</w:t>
            </w:r>
          </w:p>
        </w:tc>
        <w:tc>
          <w:tcPr>
            <w:tcW w:type="dxa" w:w="3120"/>
            <w:shd w:fill="E8E8E8"/>
          </w:tcPr>
          <w:p>
            <w:pPr>
              <w:spacing w:after="40" w:before="40"/>
            </w:pPr>
            <w:r>
              <w:rPr>
                <w:rFonts w:ascii="Aptos" w:hAnsi="Aptos" w:cs="Aptos" w:eastAsia="Aptos"/>
                <w:sz w:val="20"/>
              </w:rPr>
              <w:t>Unity Catalog schemas</w:t>
            </w:r>
          </w:p>
        </w:tc>
        <w:tc>
          <w:tcPr>
            <w:tcW w:type="dxa" w:w="3120"/>
            <w:shd w:fill="E8E8E8"/>
          </w:tcPr>
          <w:p>
            <w:pPr>
              <w:spacing w:after="40" w:before="40"/>
            </w:pPr>
            <w:r>
              <w:rPr>
                <w:rFonts w:ascii="Aptos" w:hAnsi="Aptos" w:cs="Aptos" w:eastAsia="Aptos"/>
                <w:sz w:val="20"/>
              </w:rPr>
              <w:t>`resources.schemas`</w:t>
            </w:r>
          </w:p>
        </w:tc>
      </w:tr>
      <w:tr>
        <w:tc>
          <w:tcPr>
            <w:tcW w:type="dxa" w:w="3120"/>
          </w:tcPr>
          <w:p>
            <w:pPr>
              <w:spacing w:after="40" w:before="40"/>
            </w:pPr>
            <w:r>
              <w:rPr>
                <w:rFonts w:ascii="Aptos" w:hAnsi="Aptos" w:cs="Aptos" w:eastAsia="Aptos"/>
                <w:sz w:val="20"/>
              </w:rPr>
              <w:t>**Registered Models**</w:t>
            </w:r>
          </w:p>
        </w:tc>
        <w:tc>
          <w:tcPr>
            <w:tcW w:type="dxa" w:w="3120"/>
          </w:tcPr>
          <w:p>
            <w:pPr>
              <w:spacing w:after="40" w:before="40"/>
            </w:pPr>
            <w:r>
              <w:rPr>
                <w:rFonts w:ascii="Aptos" w:hAnsi="Aptos" w:cs="Aptos" w:eastAsia="Aptos"/>
                <w:sz w:val="20"/>
              </w:rPr>
              <w:t>UC registered models</w:t>
            </w:r>
          </w:p>
        </w:tc>
        <w:tc>
          <w:tcPr>
            <w:tcW w:type="dxa" w:w="3120"/>
          </w:tcPr>
          <w:p>
            <w:pPr>
              <w:spacing w:after="40" w:before="40"/>
            </w:pPr>
            <w:r>
              <w:rPr>
                <w:rFonts w:ascii="Aptos" w:hAnsi="Aptos" w:cs="Aptos" w:eastAsia="Aptos"/>
                <w:sz w:val="20"/>
              </w:rPr>
              <w:t>`resources.registered_models`</w:t>
            </w:r>
          </w:p>
        </w:tc>
      </w:tr>
      <w:tr>
        <w:tc>
          <w:tcPr>
            <w:tcW w:type="dxa" w:w="3120"/>
            <w:shd w:fill="E8E8E8"/>
          </w:tcPr>
          <w:p>
            <w:pPr>
              <w:spacing w:after="40" w:before="40"/>
            </w:pPr>
            <w:r>
              <w:rPr>
                <w:rFonts w:ascii="Aptos" w:hAnsi="Aptos" w:cs="Aptos" w:eastAsia="Aptos"/>
                <w:sz w:val="20"/>
              </w:rPr>
              <w:t>**Clusters**</w:t>
            </w:r>
          </w:p>
        </w:tc>
        <w:tc>
          <w:tcPr>
            <w:tcW w:type="dxa" w:w="3120"/>
            <w:shd w:fill="E8E8E8"/>
          </w:tcPr>
          <w:p>
            <w:pPr>
              <w:spacing w:after="40" w:before="40"/>
            </w:pPr>
            <w:r>
              <w:rPr>
                <w:rFonts w:ascii="Aptos" w:hAnsi="Aptos" w:cs="Aptos" w:eastAsia="Aptos"/>
                <w:sz w:val="20"/>
              </w:rPr>
              <w:t>Interactive clusters</w:t>
            </w:r>
          </w:p>
        </w:tc>
        <w:tc>
          <w:tcPr>
            <w:tcW w:type="dxa" w:w="3120"/>
            <w:shd w:fill="E8E8E8"/>
          </w:tcPr>
          <w:p>
            <w:pPr>
              <w:spacing w:after="40" w:before="40"/>
            </w:pPr>
            <w:r>
              <w:rPr>
                <w:rFonts w:ascii="Aptos" w:hAnsi="Aptos" w:cs="Aptos" w:eastAsia="Aptos"/>
                <w:sz w:val="20"/>
              </w:rPr>
              <w:t>`resources.clusters`</w:t>
            </w:r>
          </w:p>
        </w:tc>
      </w:tr>
      <w:tr>
        <w:tc>
          <w:tcPr>
            <w:tcW w:type="dxa" w:w="3120"/>
          </w:tcPr>
          <w:p>
            <w:pPr>
              <w:spacing w:after="40" w:before="40"/>
            </w:pPr>
            <w:r>
              <w:rPr>
                <w:rFonts w:ascii="Aptos" w:hAnsi="Aptos" w:cs="Aptos" w:eastAsia="Aptos"/>
                <w:sz w:val="20"/>
              </w:rPr>
              <w:t>**Dashboards**</w:t>
            </w:r>
          </w:p>
        </w:tc>
        <w:tc>
          <w:tcPr>
            <w:tcW w:type="dxa" w:w="3120"/>
          </w:tcPr>
          <w:p>
            <w:pPr>
              <w:spacing w:after="40" w:before="40"/>
            </w:pPr>
            <w:r>
              <w:rPr>
                <w:rFonts w:ascii="Aptos" w:hAnsi="Aptos" w:cs="Aptos" w:eastAsia="Aptos"/>
                <w:sz w:val="20"/>
              </w:rPr>
              <w:t>SQL dashboards</w:t>
            </w:r>
          </w:p>
        </w:tc>
        <w:tc>
          <w:tcPr>
            <w:tcW w:type="dxa" w:w="3120"/>
          </w:tcPr>
          <w:p>
            <w:pPr>
              <w:spacing w:after="40" w:before="40"/>
            </w:pPr>
            <w:r>
              <w:rPr>
                <w:rFonts w:ascii="Aptos" w:hAnsi="Aptos" w:cs="Aptos" w:eastAsia="Aptos"/>
                <w:sz w:val="20"/>
              </w:rPr>
              <w:t>`resources.dashboards`</w:t>
            </w:r>
          </w:p>
        </w:tc>
      </w:tr>
    </w:tbl>
    <w:p/>
    <w:p>
      <w:pPr>
        <w:pStyle w:val="Heading2"/>
      </w:pPr>
      <w:r>
        <w:rPr>
          <w:rFonts w:ascii="Aptos Display" w:hAnsi="Aptos Display" w:cs="Aptos Display" w:eastAsia="Aptos Display"/>
        </w:rPr>
        <w:t>3. Bundle Configuration Deep Dive</w:t>
      </w:r>
    </w:p>
    <w:p>
      <w:pPr>
        <w:pStyle w:val="Heading3"/>
      </w:pPr>
      <w:r>
        <w:rPr>
          <w:rFonts w:ascii="Aptos Display" w:hAnsi="Aptos Display" w:cs="Aptos Display" w:eastAsia="Aptos Display"/>
        </w:rPr>
        <w:t>3.1 Main Configuration File</w:t>
      </w:r>
    </w:p>
    <w:p>
      <w:r>
        <w:rPr>
          <w:rFonts w:ascii="Aptos" w:hAnsi="Aptos" w:cs="Aptos" w:eastAsia="Aptos"/>
        </w:rPr>
        <w:t xml:space="preserve">The </w:t>
      </w:r>
      <w:r>
        <w:rPr>
          <w:rFonts w:ascii="Consolas" w:hAnsi="Consolas" w:cs="Consolas" w:eastAsia="Consolas"/>
          <w:sz w:val="20"/>
        </w:rPr>
        <w:t>databricks.yml</w:t>
      </w:r>
      <w:r>
        <w:rPr>
          <w:rFonts w:ascii="Aptos" w:hAnsi="Aptos" w:cs="Aptos" w:eastAsia="Aptos"/>
        </w:rPr>
        <w:t xml:space="preserve"> file is the entry point for your bundle:</w:t>
      </w:r>
    </w:p>
    <w:p>
      <w:pPr>
        <w:pStyle w:val="Code"/>
        <w:ind w:left="360"/>
      </w:pPr>
      <w:r>
        <w:t># databricks.yml - Complete example with all sections explained</w:t>
        <w:br/>
        <w:br/>
        <w:t># Bundle metadata</w:t>
        <w:br/>
        <w:t>bundle:</w:t>
        <w:br/>
        <w:t xml:space="preserve">  name: enterprise-data-platform</w:t>
        <w:br/>
        <w:t xml:space="preserve">  # Optional: specify compute to use for bundle operations</w:t>
        <w:br/>
        <w:t xml:space="preserve">  compute_id: ${var.default_cluster_id}</w:t>
        <w:br/>
        <w:br/>
        <w:t># Git integration (optional)</w:t>
        <w:br/>
        <w:t># Useful when deploying from a specific Git reference</w:t>
        <w:br/>
        <w:t>git:</w:t>
        <w:br/>
        <w:t xml:space="preserve">  origin_url: https://github.com/company/data-platform.git</w:t>
        <w:br/>
        <w:t xml:space="preserve">  branch: main</w:t>
        <w:br/>
        <w:br/>
        <w:t># Variables for parameterization</w:t>
        <w:br/>
        <w:t># These can be overridden per-target or via CLI</w:t>
        <w:br/>
        <w:t>variables:</w:t>
        <w:br/>
        <w:t xml:space="preserve">  # Required variable (must be provided)</w:t>
        <w:br/>
        <w:t xml:space="preserve">  environment:</w:t>
        <w:br/>
        <w:t xml:space="preserve">    description: "Deployment environment"</w:t>
        <w:br/>
        <w:br/>
        <w:t xml:space="preserve">  # Variable with default value</w:t>
        <w:br/>
        <w:t xml:space="preserve">  default_cluster_id:</w:t>
        <w:br/>
        <w:t xml:space="preserve">    description: "Default cluster for interactive work"</w:t>
        <w:br/>
        <w:t xml:space="preserve">    default: "0123-456789-abc123"</w:t>
        <w:br/>
        <w:br/>
        <w:t xml:space="preserve">  # Complex variable (object)</w:t>
        <w:br/>
        <w:t xml:space="preserve">  notification_settings:</w:t>
        <w:br/>
        <w:t xml:space="preserve">    description: "Email notification configuration"</w:t>
        <w:br/>
        <w:t xml:space="preserve">    default:</w:t>
        <w:br/>
        <w:t xml:space="preserve">      on_failure: ["alerts@company.com"]</w:t>
        <w:br/>
        <w:t xml:space="preserve">      on_success: []</w:t>
        <w:br/>
        <w:br/>
        <w:t># Workspace settings</w:t>
        <w:br/>
        <w:t>workspace:</w:t>
        <w:br/>
        <w:t xml:space="preserve">  host: ${var.workspace_host}</w:t>
        <w:br/>
        <w:t xml:space="preserve">  # Root path where bundle artifacts are deployed</w:t>
        <w:br/>
        <w:t xml:space="preserve">  root_path: /Shared/bundles/${bundle.name}/${bundle.target}</w:t>
        <w:br/>
        <w:t xml:space="preserve">  # Optional: specify artifacts path</w:t>
        <w:br/>
        <w:t xml:space="preserve">  artifact_path: /Shared/bundles/${bundle.name}/${bundle.target}/artifacts</w:t>
        <w:br/>
        <w:t xml:space="preserve">  # Optional: specify files path for sync</w:t>
        <w:br/>
        <w:t xml:space="preserve">  file_path: /Shared/bundles/${bundle.name}/${bundle.target}/files</w:t>
        <w:br/>
        <w:br/>
        <w:t># Build artifacts (Python wheels, JARs)</w:t>
        <w:br/>
        <w:t>artifacts:</w:t>
        <w:br/>
        <w:t xml:space="preserve">  # Python wheel artifact</w:t>
        <w:br/>
        <w:t xml:space="preserve">  data_utils:</w:t>
        <w:br/>
        <w:t xml:space="preserve">    type: whl</w:t>
        <w:br/>
        <w:t xml:space="preserve">    path: ./libraries/data_utils</w:t>
        <w:br/>
        <w:t xml:space="preserve">    # Build command to create the wheel</w:t>
        <w:br/>
        <w:t xml:space="preserve">    build: |</w:t>
        <w:br/>
        <w:t xml:space="preserve">      pip install build</w:t>
        <w:br/>
        <w:t xml:space="preserve">      python -m build --wheel</w:t>
        <w:br/>
        <w:br/>
        <w:t xml:space="preserve">  # Pre-built JAR artifact</w:t>
        <w:br/>
        <w:t xml:space="preserve">  custom_jar:</w:t>
        <w:br/>
        <w:t xml:space="preserve">    type: jar</w:t>
        <w:br/>
        <w:t xml:space="preserve">    path: ./jars/custom-transformations.jar</w:t>
        <w:br/>
        <w:t xml:space="preserve">    # No build command - JAR is pre-built</w:t>
        <w:br/>
        <w:br/>
        <w:t># File synchronization settings</w:t>
        <w:br/>
        <w:t>sync:</w:t>
        <w:br/>
        <w:t xml:space="preserve">  # Files to include in sync</w:t>
        <w:br/>
        <w:t xml:space="preserve">  include:</w:t>
        <w:br/>
        <w:t xml:space="preserve">    - src/**/*.py</w:t>
        <w:br/>
        <w:t xml:space="preserve">    - src/**/*.sql</w:t>
        <w:br/>
        <w:t xml:space="preserve">    - config/*.json</w:t>
        <w:br/>
        <w:t xml:space="preserve">  # Files to exclude</w:t>
        <w:br/>
        <w:t xml:space="preserve">  exclude:</w:t>
        <w:br/>
        <w:t xml:space="preserve">    - "**/__pycache__/**"</w:t>
        <w:br/>
        <w:t xml:space="preserve">    - "**/.git/**"</w:t>
        <w:br/>
        <w:t xml:space="preserve">    - "**/tests/**"</w:t>
        <w:br/>
        <w:t xml:space="preserve">  # Paths to sync (relative to bundle root)</w:t>
        <w:br/>
        <w:t xml:space="preserve">  paths:</w:t>
        <w:br/>
        <w:t xml:space="preserve">    - src</w:t>
        <w:br/>
        <w:t xml:space="preserve">    - config</w:t>
        <w:br/>
        <w:br/>
        <w:t># Include additional resource files</w:t>
        <w:br/>
        <w:t>include:</w:t>
        <w:br/>
        <w:t xml:space="preserve">  - resources/jobs/*.yml</w:t>
        <w:br/>
        <w:t xml:space="preserve">  - resources/pipelines/*.yml</w:t>
        <w:br/>
        <w:t xml:space="preserve">  - resources/schemas/*.yml</w:t>
        <w:br/>
        <w:br/>
        <w:t># Permissions for deployed resources</w:t>
        <w:br/>
        <w:t>permissions:</w:t>
        <w:br/>
        <w:t xml:space="preserve">  - level: CAN_VIEW</w:t>
        <w:br/>
        <w:t xml:space="preserve">    group_name: data-viewers</w:t>
        <w:br/>
        <w:t xml:space="preserve">  - level: CAN_RUN</w:t>
        <w:br/>
        <w:t xml:space="preserve">    group_name: data-operators</w:t>
        <w:br/>
        <w:t xml:space="preserve">  - level: CAN_MANAGE</w:t>
        <w:br/>
        <w:t xml:space="preserve">    group_name: data-admins</w:t>
        <w:br/>
        <w:br/>
        <w:t># Run-as configuration (service principal)</w:t>
        <w:br/>
        <w:t>run_as:</w:t>
        <w:br/>
        <w:t xml:space="preserve">  service_principal_name: ${var.service_principal}</w:t>
        <w:br/>
        <w:br/>
        <w:t># Target environments</w:t>
        <w:br/>
        <w:t>targets:</w:t>
        <w:br/>
        <w:t xml:space="preserve">  # Development target</w:t>
        <w:br/>
        <w:t xml:space="preserve">  development:</w:t>
        <w:br/>
        <w:t xml:space="preserve">    mode: development</w:t>
        <w:br/>
        <w:t xml:space="preserve">    default: true</w:t>
        <w:br/>
        <w:t xml:space="preserve">    workspace:</w:t>
        <w:br/>
        <w:t xml:space="preserve">      host: https://adb-dev.azuredatabricks.net</w:t>
        <w:br/>
        <w:t xml:space="preserve">    variables:</w:t>
        <w:br/>
        <w:t xml:space="preserve">      environment: dev</w:t>
        <w:br/>
        <w:t xml:space="preserve">      workspace_host: https://adb-dev.azuredatabricks.net</w:t>
        <w:br/>
        <w:t xml:space="preserve">    # Development mode adds [dev username] prefix to resources</w:t>
        <w:br/>
        <w:t xml:space="preserve">    # and enables development-specific behaviors</w:t>
        <w:br/>
        <w:br/>
        <w:t xml:space="preserve">  # Staging target</w:t>
        <w:br/>
        <w:t xml:space="preserve">  staging:</w:t>
        <w:br/>
        <w:t xml:space="preserve">    mode: staging</w:t>
        <w:br/>
        <w:t xml:space="preserve">    workspace:</w:t>
        <w:br/>
        <w:t xml:space="preserve">      host: https://adb-staging.azuredatabricks.net</w:t>
        <w:br/>
        <w:t xml:space="preserve">    variables:</w:t>
        <w:br/>
        <w:t xml:space="preserve">      environment: staging</w:t>
        <w:br/>
        <w:t xml:space="preserve">      workspace_host: https://adb-staging.azuredatabricks.net</w:t>
        <w:br/>
        <w:t xml:space="preserve">    run_as:</w:t>
        <w:br/>
        <w:t xml:space="preserve">      service_principal_name: staging-deploy-sp</w:t>
        <w:br/>
        <w:br/>
        <w:t xml:space="preserve">  # Production target</w:t>
        <w:br/>
        <w:t xml:space="preserve">  production:</w:t>
        <w:br/>
        <w:t xml:space="preserve">    mode: production</w:t>
        <w:br/>
        <w:t xml:space="preserve">    workspace:</w:t>
        <w:br/>
        <w:t xml:space="preserve">      host: https://adb-prod.azuredatabricks.net</w:t>
        <w:br/>
        <w:t xml:space="preserve">    variables:</w:t>
        <w:br/>
        <w:t xml:space="preserve">      environment: prod</w:t>
        <w:br/>
        <w:t xml:space="preserve">      workspace_host: https://adb-prod.azuredatabricks.net</w:t>
        <w:br/>
        <w:t xml:space="preserve">    run_as:</w:t>
        <w:br/>
        <w:t xml:space="preserve">      service_principal_name: production-deploy-sp</w:t>
        <w:br/>
        <w:t xml:space="preserve">    # Production-specific permissions override</w:t>
        <w:br/>
        <w:t xml:space="preserve">    permissions:</w:t>
        <w:br/>
        <w:t xml:space="preserve">      - level: CAN_VIEW</w:t>
        <w:br/>
        <w:t xml:space="preserve">        group_name: all-users</w:t>
        <w:br/>
        <w:t xml:space="preserve">      - level: CAN_RUN</w:t>
        <w:br/>
        <w:t xml:space="preserve">        group_name: production-operators</w:t>
        <w:br/>
        <w:t xml:space="preserve">      - level: CAN_MANAGE</w:t>
        <w:br/>
        <w:t xml:space="preserve">        group_name: production-admins</w:t>
      </w:r>
    </w:p>
    <w:p>
      <w:pPr>
        <w:pStyle w:val="Heading3"/>
      </w:pPr>
      <w:r>
        <w:rPr>
          <w:rFonts w:ascii="Aptos Display" w:hAnsi="Aptos Display" w:cs="Aptos Display" w:eastAsia="Aptos Display"/>
        </w:rPr>
        <w:t>3.2 Job Resource Definition</w:t>
      </w:r>
    </w:p>
    <w:p>
      <w:pPr>
        <w:pStyle w:val="Code"/>
        <w:ind w:left="360"/>
      </w:pPr>
      <w:r>
        <w:t># resources/jobs/daily_etl.yml</w:t>
        <w:br/>
        <w:t>resources:</w:t>
        <w:br/>
        <w:t xml:space="preserve">  jobs:</w:t>
        <w:br/>
        <w:t xml:space="preserve">    daily_etl_job:</w:t>
        <w:br/>
        <w:t xml:space="preserve">      name: "[${bundle.target}] Daily ETL Pipeline"</w:t>
        <w:br/>
        <w:t xml:space="preserve">      description: |</w:t>
        <w:br/>
        <w:t xml:space="preserve">        Processes daily data from source systems.</w:t>
        <w:br/>
        <w:t xml:space="preserve">        Runs bronze → silver → gold transformations.</w:t>
        <w:br/>
        <w:br/>
        <w:t xml:space="preserve">      # Tags for organization and cost tracking</w:t>
        <w:br/>
        <w:t xml:space="preserve">      tags:</w:t>
        <w:br/>
        <w:t xml:space="preserve">        team: data-engineering</w:t>
        <w:br/>
        <w:t xml:space="preserve">        project: sales-analytics</w:t>
        <w:br/>
        <w:t xml:space="preserve">        cost_center: DE-100</w:t>
        <w:br/>
        <w:br/>
        <w:t xml:space="preserve">      # Timeout for entire job</w:t>
        <w:br/>
        <w:t xml:space="preserve">      timeout_seconds: 14400  # 4 hours</w:t>
        <w:br/>
        <w:br/>
        <w:t xml:space="preserve">      # Job-level cluster (shared across tasks)</w:t>
        <w:br/>
        <w:t xml:space="preserve">      job_clusters:</w:t>
        <w:br/>
        <w:t xml:space="preserve">        - job_cluster_key: main_cluster</w:t>
        <w:br/>
        <w:t xml:space="preserve">          new_cluster:</w:t>
        <w:br/>
        <w:t xml:space="preserve">            spark_version: "14.3.x-scala2.12"</w:t>
        <w:br/>
        <w:t xml:space="preserve">            node_type_id: ${var.worker_node_type}</w:t>
        <w:br/>
        <w:t xml:space="preserve">            num_workers: 4</w:t>
        <w:br/>
        <w:t xml:space="preserve">            spark_conf:</w:t>
        <w:br/>
        <w:t xml:space="preserve">              spark.databricks.delta.optimizeWrite.enabled: "true"</w:t>
        <w:br/>
        <w:t xml:space="preserve">              spark.databricks.delta.autoCompact.enabled: "true"</w:t>
        <w:br/>
        <w:t xml:space="preserve">              spark.sql.shuffle.partitions: "200"</w:t>
        <w:br/>
        <w:t xml:space="preserve">            aws_attributes:  # Or azure_attributes</w:t>
        <w:br/>
        <w:t xml:space="preserve">              availability: SPOT_WITH_FALLBACK</w:t>
        <w:br/>
        <w:t xml:space="preserve">              spot_bid_price_percent: 100</w:t>
        <w:br/>
        <w:br/>
        <w:t xml:space="preserve">        - job_cluster_key: heavy_cluster</w:t>
        <w:br/>
        <w:t xml:space="preserve">          new_cluster:</w:t>
        <w:br/>
        <w:t xml:space="preserve">            spark_version: "14.3.x-scala2.12"</w:t>
        <w:br/>
        <w:t xml:space="preserve">            node_type_id: ${var.heavy_node_type}</w:t>
        <w:br/>
        <w:t xml:space="preserve">            autoscale:</w:t>
        <w:br/>
        <w:t xml:space="preserve">              min_workers: 2</w:t>
        <w:br/>
        <w:t xml:space="preserve">              max_workers: 10</w:t>
        <w:br/>
        <w:br/>
        <w:t xml:space="preserve">      # Task definitions</w:t>
        <w:br/>
        <w:t xml:space="preserve">      tasks:</w:t>
        <w:br/>
        <w:t xml:space="preserve">        # Task 1: Bronze ingestion</w:t>
        <w:br/>
        <w:t xml:space="preserve">        - task_key: bronze_ingest</w:t>
        <w:br/>
        <w:t xml:space="preserve">          job_cluster_key: main_cluster</w:t>
        <w:br/>
        <w:t xml:space="preserve">          notebook_task:</w:t>
        <w:br/>
        <w:t xml:space="preserve">            notebook_path: ../src/notebooks/bronze_ingestion.py</w:t>
        <w:br/>
        <w:t xml:space="preserve">            base_parameters:</w:t>
        <w:br/>
        <w:t xml:space="preserve">              catalog: ${var.catalog}</w:t>
        <w:br/>
        <w:t xml:space="preserve">              schema: ${var.schema}</w:t>
        <w:br/>
        <w:t xml:space="preserve">              source_date: "{{job.start_time.iso_date}}"</w:t>
        <w:br/>
        <w:t xml:space="preserve">          timeout_seconds: 3600</w:t>
        <w:br/>
        <w:br/>
        <w:t xml:space="preserve">        # Task 2: Silver transformation (depends on bronze)</w:t>
        <w:br/>
        <w:t xml:space="preserve">        - task_key: silver_transform</w:t>
        <w:br/>
        <w:t xml:space="preserve">          depends_on:</w:t>
        <w:br/>
        <w:t xml:space="preserve">            - task_key: bronze_ingest</w:t>
        <w:br/>
        <w:t xml:space="preserve">          job_cluster_key: main_cluster</w:t>
        <w:br/>
        <w:t xml:space="preserve">          notebook_task:</w:t>
        <w:br/>
        <w:t xml:space="preserve">            notebook_path: ../src/notebooks/silver_transformation.py</w:t>
        <w:br/>
        <w:t xml:space="preserve">            base_parameters:</w:t>
        <w:br/>
        <w:t xml:space="preserve">              catalog: ${var.catalog}</w:t>
        <w:br/>
        <w:t xml:space="preserve">              schema: ${var.schema}</w:t>
        <w:br/>
        <w:br/>
        <w:t xml:space="preserve">        # Task 3: Gold aggregation (depends on silver)</w:t>
        <w:br/>
        <w:t xml:space="preserve">        - task_key: gold_aggregate</w:t>
        <w:br/>
        <w:t xml:space="preserve">          depends_on:</w:t>
        <w:br/>
        <w:t xml:space="preserve">            - task_key: silver_transform</w:t>
        <w:br/>
        <w:t xml:space="preserve">          job_cluster_key: heavy_cluster  # Use heavier cluster</w:t>
        <w:br/>
        <w:t xml:space="preserve">          notebook_task:</w:t>
        <w:br/>
        <w:t xml:space="preserve">            notebook_path: ../src/notebooks/gold_aggregation.py</w:t>
        <w:br/>
        <w:t xml:space="preserve">            base_parameters:</w:t>
        <w:br/>
        <w:t xml:space="preserve">              catalog: ${var.catalog}</w:t>
        <w:br/>
        <w:t xml:space="preserve">              schema: ${var.schema}</w:t>
        <w:br/>
        <w:br/>
        <w:t xml:space="preserve">        # Task 4: Python wheel task for data quality</w:t>
        <w:br/>
        <w:t xml:space="preserve">        - task_key: data_quality</w:t>
        <w:br/>
        <w:t xml:space="preserve">          depends_on:</w:t>
        <w:br/>
        <w:t xml:space="preserve">            - task_key: gold_aggregate</w:t>
        <w:br/>
        <w:t xml:space="preserve">          job_cluster_key: main_cluster</w:t>
        <w:br/>
        <w:t xml:space="preserve">          python_wheel_task:</w:t>
        <w:br/>
        <w:t xml:space="preserve">            package_name: data_utils</w:t>
        <w:br/>
        <w:t xml:space="preserve">            entry_point: run_quality_checks</w:t>
        <w:br/>
        <w:t xml:space="preserve">            parameters:</w:t>
        <w:br/>
        <w:t xml:space="preserve">              - "--catalog=${var.catalog}"</w:t>
        <w:br/>
        <w:t xml:space="preserve">              - "--schema=${var.schema}"</w:t>
        <w:br/>
        <w:t xml:space="preserve">          libraries:</w:t>
        <w:br/>
        <w:t xml:space="preserve">            - whl: ../artifacts/data_utils/*.whl</w:t>
        <w:br/>
        <w:br/>
        <w:t xml:space="preserve">        # Task 5: SQL task for reports refresh</w:t>
        <w:br/>
        <w:t xml:space="preserve">        - task_key: refresh_reports</w:t>
        <w:br/>
        <w:t xml:space="preserve">          depends_on:</w:t>
        <w:br/>
        <w:t xml:space="preserve">            - task_key: data_quality</w:t>
        <w:br/>
        <w:t xml:space="preserve">          sql_task:</w:t>
        <w:br/>
        <w:t xml:space="preserve">            warehouse_id: ${var.sql_warehouse_id}</w:t>
        <w:br/>
        <w:t xml:space="preserve">            query:</w:t>
        <w:br/>
        <w:t xml:space="preserve">              query_id: ${var.report_query_id}</w:t>
        <w:br/>
        <w:br/>
        <w:t xml:space="preserve">        # Task 6: Conditional notification</w:t>
        <w:br/>
        <w:t xml:space="preserve">        - task_key: send_notification</w:t>
        <w:br/>
        <w:t xml:space="preserve">          depends_on:</w:t>
        <w:br/>
        <w:t xml:space="preserve">            - task_key: refresh_reports</w:t>
        <w:br/>
        <w:t xml:space="preserve">          condition_task:</w:t>
        <w:br/>
        <w:t xml:space="preserve">            op: EQUAL_TO</w:t>
        <w:br/>
        <w:t xml:space="preserve">            left: "{{tasks.data_quality.values.quality_score}}"</w:t>
        <w:br/>
        <w:t xml:space="preserve">            right: "PASSED"</w:t>
        <w:br/>
        <w:t xml:space="preserve">          # Runs only if condition is true</w:t>
        <w:br/>
        <w:br/>
        <w:t xml:space="preserve">      # Schedule</w:t>
        <w:br/>
        <w:t xml:space="preserve">      schedule:</w:t>
        <w:br/>
        <w:t xml:space="preserve">        quartz_cron_expression: "0 0 6 * * ?"</w:t>
        <w:br/>
        <w:t xml:space="preserve">        timezone_id: "America/New_York"</w:t>
        <w:br/>
        <w:t xml:space="preserve">        pause_status: UNPAUSED</w:t>
        <w:br/>
        <w:br/>
        <w:t xml:space="preserve">      # Trigger (alternative to schedule)</w:t>
        <w:br/>
        <w:t xml:space="preserve">      # trigger:</w:t>
        <w:br/>
        <w:t xml:space="preserve">      #   file_arrival:</w:t>
        <w:br/>
        <w:t xml:space="preserve">      #     url: s3://bucket/path/</w:t>
        <w:br/>
        <w:t xml:space="preserve">      #     wait_after_last_change_seconds: 60</w:t>
        <w:br/>
        <w:br/>
        <w:t xml:space="preserve">      # Queue settings</w:t>
        <w:br/>
        <w:t xml:space="preserve">      queue:</w:t>
        <w:br/>
        <w:t xml:space="preserve">        enabled: true</w:t>
        <w:br/>
        <w:br/>
        <w:t xml:space="preserve">      # Email notifications</w:t>
        <w:br/>
        <w:t xml:space="preserve">      email_notifications:</w:t>
        <w:br/>
        <w:t xml:space="preserve">        on_start:</w:t>
        <w:br/>
        <w:t xml:space="preserve">          - start-notifications@company.com</w:t>
        <w:br/>
        <w:t xml:space="preserve">        on_success:</w:t>
        <w:br/>
        <w:t xml:space="preserve">          - success-notifications@company.com</w:t>
        <w:br/>
        <w:t xml:space="preserve">        on_failure:</w:t>
        <w:br/>
        <w:t xml:space="preserve">          - critical-alerts@company.com</w:t>
        <w:br/>
        <w:t xml:space="preserve">        no_alert_for_skipped_runs: true</w:t>
        <w:br/>
        <w:br/>
        <w:t xml:space="preserve">      # Webhook notifications</w:t>
        <w:br/>
        <w:t xml:space="preserve">      webhook_notifications:</w:t>
        <w:br/>
        <w:t xml:space="preserve">        on_failure:</w:t>
        <w:br/>
        <w:t xml:space="preserve">          - id: ${var.pagerduty_webhook_id}</w:t>
        <w:br/>
        <w:br/>
        <w:t xml:space="preserve">      # Health rules for monitoring</w:t>
        <w:br/>
        <w:t xml:space="preserve">      health:</w:t>
        <w:br/>
        <w:t xml:space="preserve">        rules:</w:t>
        <w:br/>
        <w:t xml:space="preserve">          - metric: RUN_DURATION_SECONDS</w:t>
        <w:br/>
        <w:t xml:space="preserve">            op: GREATER_THAN</w:t>
        <w:br/>
        <w:t xml:space="preserve">            value: 7200  # Alert if job takes &gt; 2 hours</w:t>
      </w:r>
    </w:p>
    <w:p>
      <w:pPr>
        <w:pStyle w:val="Heading3"/>
      </w:pPr>
      <w:r>
        <w:rPr>
          <w:rFonts w:ascii="Aptos Display" w:hAnsi="Aptos Display" w:cs="Aptos Display" w:eastAsia="Aptos Display"/>
        </w:rPr>
        <w:t>3.3 DLT Pipeline Resource Definition</w:t>
      </w:r>
    </w:p>
    <w:p>
      <w:pPr>
        <w:pStyle w:val="Code"/>
        <w:ind w:left="360"/>
      </w:pPr>
      <w:r>
        <w:t># resources/pipelines/streaming_pipeline.yml</w:t>
        <w:br/>
        <w:t>resources:</w:t>
        <w:br/>
        <w:t xml:space="preserve">  pipelines:</w:t>
        <w:br/>
        <w:t xml:space="preserve">    streaming_ingest_pipeline:</w:t>
        <w:br/>
        <w:t xml:space="preserve">      name: "[${bundle.target}] Streaming Ingest Pipeline"</w:t>
        <w:br/>
        <w:br/>
        <w:t xml:space="preserve">      # Target schema in Unity Catalog</w:t>
        <w:br/>
        <w:t xml:space="preserve">      catalog: ${var.catalog}</w:t>
        <w:br/>
        <w:t xml:space="preserve">      target: ${var.schema}_streaming</w:t>
        <w:br/>
        <w:br/>
        <w:t xml:space="preserve">      # Pipeline configuration</w:t>
        <w:br/>
        <w:t xml:space="preserve">      configuration:</w:t>
        <w:br/>
        <w:t xml:space="preserve">        # Custom pipeline parameters</w:t>
        <w:br/>
        <w:t xml:space="preserve">        source.kafka.bootstrap_servers: ${var.kafka_brokers}</w:t>
        <w:br/>
        <w:t xml:space="preserve">        source.kafka.topic: transactions</w:t>
        <w:br/>
        <w:t xml:space="preserve">        pipeline.startingOffsets: latest</w:t>
        <w:br/>
        <w:br/>
        <w:t xml:space="preserve">      # Cluster configuration</w:t>
        <w:br/>
        <w:t xml:space="preserve">      clusters:</w:t>
        <w:br/>
        <w:t xml:space="preserve">        - label: default</w:t>
        <w:br/>
        <w:t xml:space="preserve">          autoscale:</w:t>
        <w:br/>
        <w:t xml:space="preserve">            min_workers: 1</w:t>
        <w:br/>
        <w:t xml:space="preserve">            max_workers: 5</w:t>
        <w:br/>
        <w:t xml:space="preserve">            mode: ENHANCED</w:t>
        <w:br/>
        <w:t xml:space="preserve">          node_type_id: ${var.worker_node_type}</w:t>
        <w:br/>
        <w:t xml:space="preserve">          spark_conf:</w:t>
        <w:br/>
        <w:t xml:space="preserve">            spark.databricks.delta.optimizeWrite.enabled: "true"</w:t>
        <w:br/>
        <w:br/>
        <w:t xml:space="preserve">        - label: maintenance</w:t>
        <w:br/>
        <w:t xml:space="preserve">          num_workers: 1</w:t>
        <w:br/>
        <w:t xml:space="preserve">          node_type_id: ${var.small_node_type}</w:t>
        <w:br/>
        <w:br/>
        <w:t xml:space="preserve">      # Libraries (notebooks or Python files)</w:t>
        <w:br/>
        <w:t xml:space="preserve">      libraries:</w:t>
        <w:br/>
        <w:t xml:space="preserve">        - notebook:</w:t>
        <w:br/>
        <w:t xml:space="preserve">            path: ../src/pipelines/streaming_bronze.py</w:t>
        <w:br/>
        <w:t xml:space="preserve">        - notebook:</w:t>
        <w:br/>
        <w:t xml:space="preserve">            path: ../src/pipelines/streaming_silver.py</w:t>
        <w:br/>
        <w:t xml:space="preserve">        - notebook:</w:t>
        <w:br/>
        <w:t xml:space="preserve">            path: ../src/pipelines/streaming_gold.py</w:t>
        <w:br/>
        <w:br/>
        <w:t xml:space="preserve">      # Continuous mode for real-time processing</w:t>
        <w:br/>
        <w:t xml:space="preserve">      continuous: true</w:t>
        <w:br/>
        <w:br/>
        <w:t xml:space="preserve">      # Development mode allows destructive schema changes</w:t>
        <w:br/>
        <w:t xml:space="preserve">      development: ${bundle.target == "development"}</w:t>
        <w:br/>
        <w:br/>
        <w:t xml:space="preserve">      # Enable Photon for acceleration</w:t>
        <w:br/>
        <w:t xml:space="preserve">      photon: true</w:t>
        <w:br/>
        <w:br/>
        <w:t xml:space="preserve">      # Serverless compute (if available)</w:t>
        <w:br/>
        <w:t xml:space="preserve">      serverless: false</w:t>
        <w:br/>
        <w:br/>
        <w:t xml:space="preserve">      # Channel (CURRENT or PREVIEW)</w:t>
        <w:br/>
        <w:t xml:space="preserve">      channel: CURRENT</w:t>
        <w:br/>
        <w:br/>
        <w:t xml:space="preserve">      # Notifications</w:t>
        <w:br/>
        <w:t xml:space="preserve">      notifications:</w:t>
        <w:br/>
        <w:t xml:space="preserve">        - email_recipients:</w:t>
        <w:br/>
        <w:t xml:space="preserve">            - streaming-alerts@company.com</w:t>
        <w:br/>
        <w:t xml:space="preserve">          alerts:</w:t>
        <w:br/>
        <w:t xml:space="preserve">            - on-update-failure</w:t>
        <w:br/>
        <w:t xml:space="preserve">            - on-flow-failure</w:t>
      </w:r>
    </w:p>
    <w:p>
      <w:pPr>
        <w:pStyle w:val="Heading2"/>
      </w:pPr>
      <w:r>
        <w:rPr>
          <w:rFonts w:ascii="Aptos Display" w:hAnsi="Aptos Display" w:cs="Aptos Display" w:eastAsia="Aptos Display"/>
        </w:rPr>
        <w:t>4. Working with Bundles</w:t>
      </w:r>
    </w:p>
    <w:p>
      <w:pPr>
        <w:pStyle w:val="Heading3"/>
      </w:pPr>
      <w:r>
        <w:rPr>
          <w:rFonts w:ascii="Aptos Display" w:hAnsi="Aptos Display" w:cs="Aptos Display" w:eastAsia="Aptos Display"/>
        </w:rPr>
        <w:t>4.1 Essential Commands</w:t>
      </w:r>
    </w:p>
    <w:p>
      <w:pPr>
        <w:pStyle w:val="Code"/>
        <w:ind w:left="360"/>
      </w:pPr>
      <w:r>
        <w:t># Initialize a new bundle project</w:t>
        <w:br/>
        <w:t>databricks bundle init</w:t>
        <w:br/>
        <w:br/>
        <w:t># Validate bundle configuration</w:t>
        <w:br/>
        <w:t># Checks syntax and resolves variables</w:t>
        <w:br/>
        <w:t>databricks bundle validate</w:t>
        <w:br/>
        <w:br/>
        <w:t># Validate for specific target</w:t>
        <w:br/>
        <w:t>databricks bundle validate -t production</w:t>
        <w:br/>
        <w:br/>
        <w:t># Deploy bundle to target environment</w:t>
        <w:br/>
        <w:t>databricks bundle deploy -t staging</w:t>
        <w:br/>
        <w:br/>
        <w:t># Deploy with variable override</w:t>
        <w:br/>
        <w:t>databricks bundle deploy -t staging --var="catalog=test_catalog"</w:t>
        <w:br/>
        <w:br/>
        <w:t># Run a specific job</w:t>
        <w:br/>
        <w:t>databricks bundle run daily_etl_job -t staging</w:t>
        <w:br/>
        <w:br/>
        <w:t># Run with parameter override</w:t>
        <w:br/>
        <w:t>databricks bundle run daily_etl_job -t staging \</w:t>
        <w:br/>
        <w:t xml:space="preserve">  --params="source_date=2025-01-29"</w:t>
        <w:br/>
        <w:br/>
        <w:t># Run pipeline with full refresh</w:t>
        <w:br/>
        <w:t>databricks bundle run streaming_ingest_pipeline -t staging --refresh-all</w:t>
        <w:br/>
        <w:br/>
        <w:t># Sync files to workspace (development)</w:t>
        <w:br/>
        <w:t>databricks bundle sync -t development --watch</w:t>
        <w:br/>
        <w:br/>
        <w:t># Show deployed resources summary</w:t>
        <w:br/>
        <w:t>databricks bundle summary -t staging</w:t>
        <w:br/>
        <w:br/>
        <w:t># Destroy deployed resources</w:t>
        <w:br/>
        <w:t>databricks bundle destroy -t development --auto-approve</w:t>
        <w:br/>
        <w:br/>
        <w:t># Generate bundle schema (for IDE support)</w:t>
        <w:br/>
        <w:t>databricks bundle schema &gt; bundle-schema.json</w:t>
      </w:r>
    </w:p>
    <w:p>
      <w:pPr>
        <w:pStyle w:val="Heading3"/>
      </w:pPr>
      <w:r>
        <w:rPr>
          <w:rFonts w:ascii="Aptos Display" w:hAnsi="Aptos Display" w:cs="Aptos Display" w:eastAsia="Aptos Display"/>
        </w:rPr>
        <w:t>4.2 Variable Substitution</w:t>
      </w:r>
    </w:p>
    <w:p>
      <w:pPr>
        <w:pStyle w:val="Code"/>
        <w:ind w:left="360"/>
      </w:pPr>
      <w:r>
        <w:t># Variables can reference other variables and built-in values</w:t>
        <w:br/>
        <w:br/>
        <w:t>variables:</w:t>
        <w:br/>
        <w:t xml:space="preserve">  project_name:</w:t>
        <w:br/>
        <w:t xml:space="preserve">    default: sales-analytics</w:t>
        <w:br/>
        <w:t xml:space="preserve">  environment:</w:t>
        <w:br/>
        <w:t xml:space="preserve">    description: "Target environment"</w:t>
        <w:br/>
        <w:br/>
        <w:t>resources:</w:t>
        <w:br/>
        <w:t xml:space="preserve">  jobs:</w:t>
        <w:br/>
        <w:t xml:space="preserve">    example_job:</w:t>
        <w:br/>
        <w:t xml:space="preserve">      # Reference variable</w:t>
        <w:br/>
        <w:t xml:space="preserve">      name: "${var.project_name} - ${var.environment}"</w:t>
        <w:br/>
        <w:br/>
        <w:t xml:space="preserve">      # Reference bundle built-ins</w:t>
        <w:br/>
        <w:t xml:space="preserve">      description: |</w:t>
        <w:br/>
        <w:t xml:space="preserve">        Deployed from bundle: ${bundle.name}</w:t>
        <w:br/>
        <w:t xml:space="preserve">        Target: ${bundle.target}</w:t>
        <w:br/>
        <w:t xml:space="preserve">        Git branch: ${bundle.git.branch}</w:t>
        <w:br/>
        <w:br/>
        <w:t xml:space="preserve">      tags:</w:t>
        <w:br/>
        <w:t xml:space="preserve">        # Dynamic tags</w:t>
        <w:br/>
        <w:t xml:space="preserve">        bundle_name: ${bundle.name}</w:t>
        <w:br/>
        <w:t xml:space="preserve">        deployed_by: ${workspace.current_user.userName}</w:t>
        <w:br/>
        <w:br/>
        <w:t xml:space="preserve">      tasks:</w:t>
        <w:br/>
        <w:t xml:space="preserve">        - task_key: example</w:t>
        <w:br/>
        <w:t xml:space="preserve">          notebook_task:</w:t>
        <w:br/>
        <w:t xml:space="preserve">            # Reference relative path (resolved at deploy time)</w:t>
        <w:br/>
        <w:t xml:space="preserve">            notebook_path: ../src/notebooks/example.py</w:t>
        <w:br/>
        <w:t xml:space="preserve">            base_parameters:</w:t>
        <w:br/>
        <w:t xml:space="preserve">              # Reference job run values</w:t>
        <w:br/>
        <w:t xml:space="preserve">              run_id: "{{job.run_id}}"</w:t>
        <w:br/>
        <w:t xml:space="preserve">              start_time: "{{job.start_time.iso_date}}"</w:t>
      </w:r>
    </w:p>
    <w:p>
      <w:pPr>
        <w:pStyle w:val="Heading3"/>
      </w:pPr>
      <w:r>
        <w:rPr>
          <w:rFonts w:ascii="Aptos Display" w:hAnsi="Aptos Display" w:cs="Aptos Display" w:eastAsia="Aptos Display"/>
        </w:rPr>
        <w:t>4.3 Conditional Configuration</w:t>
      </w:r>
    </w:p>
    <w:p>
      <w:pPr>
        <w:pStyle w:val="Code"/>
        <w:ind w:left="360"/>
      </w:pPr>
      <w:r>
        <w:t># Use target mode for conditional configuration</w:t>
        <w:br/>
        <w:br/>
        <w:t>targets:</w:t>
        <w:br/>
        <w:t xml:space="preserve">  development:</w:t>
        <w:br/>
        <w:t xml:space="preserve">    mode: development</w:t>
        <w:br/>
        <w:t xml:space="preserve">    # Development-specific overrides</w:t>
        <w:br/>
        <w:t xml:space="preserve">    resources:</w:t>
        <w:br/>
        <w:t xml:space="preserve">      jobs:</w:t>
        <w:br/>
        <w:t xml:space="preserve">        daily_etl_job:</w:t>
        <w:br/>
        <w:t xml:space="preserve">          # Pause schedule in development</w:t>
        <w:br/>
        <w:t xml:space="preserve">          schedule:</w:t>
        <w:br/>
        <w:t xml:space="preserve">            pause_status: PAUSED</w:t>
        <w:br/>
        <w:t xml:space="preserve">          # Smaller cluster for testing</w:t>
        <w:br/>
        <w:t xml:space="preserve">          job_clusters:</w:t>
        <w:br/>
        <w:t xml:space="preserve">            - job_cluster_key: main_cluster</w:t>
        <w:br/>
        <w:t xml:space="preserve">              new_cluster:</w:t>
        <w:br/>
        <w:t xml:space="preserve">                num_workers: 1</w:t>
        <w:br/>
        <w:br/>
        <w:t xml:space="preserve">  production:</w:t>
        <w:br/>
        <w:t xml:space="preserve">    mode: production</w:t>
        <w:br/>
        <w:t xml:space="preserve">    resources:</w:t>
        <w:br/>
        <w:t xml:space="preserve">      jobs:</w:t>
        <w:br/>
        <w:t xml:space="preserve">        daily_etl_job:</w:t>
        <w:br/>
        <w:t xml:space="preserve">          # Active schedule in production</w:t>
        <w:br/>
        <w:t xml:space="preserve">          schedule:</w:t>
        <w:br/>
        <w:t xml:space="preserve">            pause_status: UNPAUSED</w:t>
        <w:br/>
        <w:t xml:space="preserve">          # Full cluster for production</w:t>
        <w:br/>
        <w:t xml:space="preserve">          job_clusters:</w:t>
        <w:br/>
        <w:t xml:space="preserve">            - job_cluster_key: main_cluster</w:t>
        <w:br/>
        <w:t xml:space="preserve">              new_cluster:</w:t>
        <w:br/>
        <w:t xml:space="preserve">                num_workers: 8</w:t>
      </w:r>
    </w:p>
    <w:p>
      <w:pPr>
        <w:pStyle w:val="Heading2"/>
      </w:pPr>
      <w:r>
        <w:rPr>
          <w:rFonts w:ascii="Aptos Display" w:hAnsi="Aptos Display" w:cs="Aptos Display" w:eastAsia="Aptos Display"/>
        </w:rPr>
        <w:t>5. Advanced Patterns</w:t>
      </w:r>
    </w:p>
    <w:p>
      <w:pPr>
        <w:pStyle w:val="Heading3"/>
      </w:pPr>
      <w:r>
        <w:rPr>
          <w:rFonts w:ascii="Aptos Display" w:hAnsi="Aptos Display" w:cs="Aptos Display" w:eastAsia="Aptos Display"/>
        </w:rPr>
        <w:t>5.1 Multi-Project Bundles</w:t>
      </w:r>
    </w:p>
    <w:p>
      <w:pPr>
        <w:pStyle w:val="Code"/>
        <w:ind w:left="360"/>
      </w:pPr>
      <w:r>
        <w:t># databricks.yml for monorepo with multiple projects</w:t>
        <w:br/>
        <w:br/>
        <w:t>bundle:</w:t>
        <w:br/>
        <w:t xml:space="preserve">  name: data-platform-monorepo</w:t>
        <w:br/>
        <w:br/>
        <w:t>include:</w:t>
        <w:br/>
        <w:t xml:space="preserve">  # Include project-specific bundles</w:t>
        <w:br/>
        <w:t xml:space="preserve">  - projects/sales/databricks.yml</w:t>
        <w:br/>
        <w:t xml:space="preserve">  - projects/marketing/databricks.yml</w:t>
        <w:br/>
        <w:t xml:space="preserve">  - projects/finance/databricks.yml</w:t>
        <w:br/>
        <w:t xml:space="preserve">  # Shared resources</w:t>
        <w:br/>
        <w:t xml:space="preserve">  - shared/clusters.yml</w:t>
        <w:br/>
        <w:t xml:space="preserve">  - shared/permissions.yml</w:t>
        <w:br/>
        <w:br/>
        <w:t># Shared variables across all projects</w:t>
        <w:br/>
        <w:t>variables:</w:t>
        <w:br/>
        <w:t xml:space="preserve">  shared_catalog:</w:t>
        <w:br/>
        <w:t xml:space="preserve">    default: enterprise_catalog</w:t>
        <w:br/>
        <w:t xml:space="preserve">  shared_warehouse_id:</w:t>
        <w:br/>
        <w:t xml:space="preserve">    default: abc123def456</w:t>
      </w:r>
    </w:p>
    <w:p>
      <w:pPr>
        <w:pStyle w:val="Heading3"/>
      </w:pPr>
      <w:r>
        <w:rPr>
          <w:rFonts w:ascii="Aptos Display" w:hAnsi="Aptos Display" w:cs="Aptos Display" w:eastAsia="Aptos Display"/>
        </w:rPr>
        <w:t>5.2 Template Patterns with YAML Anchors</w:t>
      </w:r>
    </w:p>
    <w:p>
      <w:pPr>
        <w:pStyle w:val="Code"/>
        <w:ind w:left="360"/>
      </w:pPr>
      <w:r>
        <w:t># Use YAML anchors for reusable configurations</w:t>
        <w:br/>
        <w:br/>
        <w:t># Define anchor for common cluster config</w:t>
        <w:br/>
        <w:t>x-cluster-config: &amp;default-cluster</w:t>
        <w:br/>
        <w:t xml:space="preserve">  spark_version: "14.3.x-scala2.12"</w:t>
        <w:br/>
        <w:t xml:space="preserve">  spark_conf:</w:t>
        <w:br/>
        <w:t xml:space="preserve">    spark.databricks.delta.optimizeWrite.enabled: "true"</w:t>
        <w:br/>
        <w:t xml:space="preserve">  custom_tags:</w:t>
        <w:br/>
        <w:t xml:space="preserve">    team: data-engineering</w:t>
        <w:br/>
        <w:br/>
        <w:t>resources:</w:t>
        <w:br/>
        <w:t xml:space="preserve">  jobs:</w:t>
        <w:br/>
        <w:t xml:space="preserve">    job_a:</w:t>
        <w:br/>
        <w:t xml:space="preserve">      job_clusters:</w:t>
        <w:br/>
        <w:t xml:space="preserve">        - job_cluster_key: cluster_a</w:t>
        <w:br/>
        <w:t xml:space="preserve">          new_cluster:</w:t>
        <w:br/>
        <w:t xml:space="preserve">            &lt;&lt;: *default-cluster  # Merge anchor</w:t>
        <w:br/>
        <w:t xml:space="preserve">            node_type_id: m5.xlarge</w:t>
        <w:br/>
        <w:t xml:space="preserve">            num_workers: 4</w:t>
        <w:br/>
        <w:br/>
        <w:t xml:space="preserve">    job_b:</w:t>
        <w:br/>
        <w:t xml:space="preserve">      job_clusters:</w:t>
        <w:br/>
        <w:t xml:space="preserve">        - job_cluster_key: cluster_b</w:t>
        <w:br/>
        <w:t xml:space="preserve">          new_cluster:</w:t>
        <w:br/>
        <w:t xml:space="preserve">            &lt;&lt;: *default-cluster  # Reuse same config</w:t>
        <w:br/>
        <w:t xml:space="preserve">            node_type_id: m5.2xlarge</w:t>
        <w:br/>
        <w:t xml:space="preserve">            num_workers: 8</w:t>
      </w:r>
    </w:p>
    <w:p>
      <w:pPr>
        <w:pStyle w:val="Heading3"/>
      </w:pPr>
      <w:r>
        <w:rPr>
          <w:rFonts w:ascii="Aptos Display" w:hAnsi="Aptos Display" w:cs="Aptos Display" w:eastAsia="Aptos Display"/>
        </w:rPr>
        <w:t>5.3 External Configuration Files</w:t>
      </w:r>
    </w:p>
    <w:p>
      <w:pPr>
        <w:pStyle w:val="Code"/>
        <w:ind w:left="360"/>
      </w:pPr>
      <w:r>
        <w:t># databricks.yml</w:t>
        <w:br/>
        <w:t>bundle:</w:t>
        <w:br/>
        <w:t xml:space="preserve">  name: configurable-pipeline</w:t>
        <w:br/>
        <w:br/>
        <w:t>variables:</w:t>
        <w:br/>
        <w:t xml:space="preserve">  config_path:</w:t>
        <w:br/>
        <w:t xml:space="preserve">    default: ./config/default.json</w:t>
        <w:br/>
        <w:br/>
        <w:t>resources:</w:t>
        <w:br/>
        <w:t xml:space="preserve">  jobs:</w:t>
        <w:br/>
        <w:t xml:space="preserve">    configurable_job:</w:t>
        <w:br/>
        <w:t xml:space="preserve">      tasks:</w:t>
        <w:br/>
        <w:t xml:space="preserve">        - task_key: run_with_config</w:t>
        <w:br/>
        <w:t xml:space="preserve">          notebook_task:</w:t>
        <w:br/>
        <w:t xml:space="preserve">            notebook_path: ../src/notebooks/configurable.py</w:t>
        <w:br/>
        <w:t xml:space="preserve">            base_parameters:</w:t>
        <w:br/>
        <w:t xml:space="preserve">              # Pass config file path</w:t>
        <w:br/>
        <w:t xml:space="preserve">              config_file: ${var.config_path}</w:t>
      </w:r>
    </w:p>
    <w:p>
      <w:pPr>
        <w:pStyle w:val="Code"/>
        <w:ind w:left="360"/>
      </w:pPr>
      <w:r>
        <w:t># src/notebooks/configurable.py</w:t>
        <w:br/>
        <w:t>import json</w:t>
        <w:br/>
        <w:br/>
        <w:t># Read configuration from parameter</w:t>
        <w:br/>
        <w:t>config_path = dbutils.widgets.get("config_file")</w:t>
        <w:br/>
        <w:t>with open(f"/Workspace{config_path}") as f:</w:t>
        <w:br/>
        <w:t xml:space="preserve">    config = json.load(f)</w:t>
        <w:br/>
        <w:br/>
        <w:t># Use configuration</w:t>
        <w:br/>
        <w:t>source_table = config["source_table"]</w:t>
        <w:br/>
        <w:t>target_table = config["target_table"]</w:t>
      </w:r>
    </w:p>
    <w:p>
      <w:pPr>
        <w:pStyle w:val="Heading2"/>
      </w:pPr>
      <w:r>
        <w:rPr>
          <w:rFonts w:ascii="Aptos Display" w:hAnsi="Aptos Display" w:cs="Aptos Display" w:eastAsia="Aptos Display"/>
        </w:rPr>
        <w:t>6. Troubleshooting</w:t>
      </w:r>
    </w:p>
    <w:p>
      <w:pPr>
        <w:pStyle w:val="Heading3"/>
      </w:pPr>
      <w:r>
        <w:rPr>
          <w:rFonts w:ascii="Aptos Display" w:hAnsi="Aptos Display" w:cs="Aptos Display" w:eastAsia="Aptos Display"/>
        </w:rPr>
        <w:t>6.1 Common Issues</w:t>
      </w:r>
    </w:p>
    <w:tbl>
      <w:tblPr>
        <w:tblStyle w:val="TableGrid"/>
        <w:tblW w:type="auto" w:w="0"/>
        <w:jc w:val="center"/>
        <w:tblLook w:firstColumn="1" w:firstRow="1" w:lastColumn="0" w:lastRow="0" w:noHBand="0" w:noVBand="1" w:val="04A0"/>
      </w:tblPr>
      <w:tblGrid>
        <w:gridCol w:w="3120"/>
        <w:gridCol w:w="3120"/>
        <w:gridCol w:w="3120"/>
      </w:tblGrid>
      <w:tr>
        <w:tc>
          <w:tcPr>
            <w:tcW w:type="dxa" w:w="3120"/>
            <w:shd w:fill="0F4761"/>
          </w:tcPr>
          <w:p>
            <w:pPr>
              <w:spacing w:after="40" w:before="40"/>
            </w:pPr>
            <w:r>
              <w:rPr>
                <w:rFonts w:ascii="Aptos" w:hAnsi="Aptos" w:cs="Aptos" w:eastAsia="Aptos"/>
                <w:b/>
                <w:color w:val="FFFFFF"/>
                <w:sz w:val="20"/>
              </w:rPr>
              <w:t>Issue</w:t>
            </w:r>
          </w:p>
        </w:tc>
        <w:tc>
          <w:tcPr>
            <w:tcW w:type="dxa" w:w="3120"/>
            <w:shd w:fill="0F4761"/>
          </w:tcPr>
          <w:p>
            <w:pPr>
              <w:spacing w:after="40" w:before="40"/>
            </w:pPr>
            <w:r>
              <w:rPr>
                <w:rFonts w:ascii="Aptos" w:hAnsi="Aptos" w:cs="Aptos" w:eastAsia="Aptos"/>
                <w:b/>
                <w:color w:val="FFFFFF"/>
                <w:sz w:val="20"/>
              </w:rPr>
              <w:t>Cause</w:t>
            </w:r>
          </w:p>
        </w:tc>
        <w:tc>
          <w:tcPr>
            <w:tcW w:type="dxa" w:w="3120"/>
            <w:shd w:fill="0F4761"/>
          </w:tcPr>
          <w:p>
            <w:pPr>
              <w:spacing w:after="40" w:before="40"/>
            </w:pPr>
            <w:r>
              <w:rPr>
                <w:rFonts w:ascii="Aptos" w:hAnsi="Aptos" w:cs="Aptos" w:eastAsia="Aptos"/>
                <w:b/>
                <w:color w:val="FFFFFF"/>
                <w:sz w:val="20"/>
              </w:rPr>
              <w:t>Solution</w:t>
            </w:r>
          </w:p>
        </w:tc>
      </w:tr>
      <w:tr>
        <w:tc>
          <w:tcPr>
            <w:tcW w:type="dxa" w:w="3120"/>
          </w:tcPr>
          <w:p>
            <w:pPr>
              <w:spacing w:after="40" w:before="40"/>
            </w:pPr>
            <w:r>
              <w:rPr>
                <w:rFonts w:ascii="Aptos" w:hAnsi="Aptos" w:cs="Aptos" w:eastAsia="Aptos"/>
                <w:sz w:val="20"/>
              </w:rPr>
              <w:t>Validation fails</w:t>
            </w:r>
          </w:p>
        </w:tc>
        <w:tc>
          <w:tcPr>
            <w:tcW w:type="dxa" w:w="3120"/>
          </w:tcPr>
          <w:p>
            <w:pPr>
              <w:spacing w:after="40" w:before="40"/>
            </w:pPr>
            <w:r>
              <w:rPr>
                <w:rFonts w:ascii="Aptos" w:hAnsi="Aptos" w:cs="Aptos" w:eastAsia="Aptos"/>
                <w:sz w:val="20"/>
              </w:rPr>
              <w:t>YAML syntax error</w:t>
            </w:r>
          </w:p>
        </w:tc>
        <w:tc>
          <w:tcPr>
            <w:tcW w:type="dxa" w:w="3120"/>
          </w:tcPr>
          <w:p>
            <w:pPr>
              <w:spacing w:after="40" w:before="40"/>
            </w:pPr>
            <w:r>
              <w:rPr>
                <w:rFonts w:ascii="Aptos" w:hAnsi="Aptos" w:cs="Aptos" w:eastAsia="Aptos"/>
                <w:sz w:val="20"/>
              </w:rPr>
              <w:t>Check indentation, use YAML linter</w:t>
            </w:r>
          </w:p>
        </w:tc>
      </w:tr>
      <w:tr>
        <w:tc>
          <w:tcPr>
            <w:tcW w:type="dxa" w:w="3120"/>
            <w:shd w:fill="E8E8E8"/>
          </w:tcPr>
          <w:p>
            <w:pPr>
              <w:spacing w:after="40" w:before="40"/>
            </w:pPr>
            <w:r>
              <w:rPr>
                <w:rFonts w:ascii="Aptos" w:hAnsi="Aptos" w:cs="Aptos" w:eastAsia="Aptos"/>
                <w:sz w:val="20"/>
              </w:rPr>
              <w:t>Variable not found</w:t>
            </w:r>
          </w:p>
        </w:tc>
        <w:tc>
          <w:tcPr>
            <w:tcW w:type="dxa" w:w="3120"/>
            <w:shd w:fill="E8E8E8"/>
          </w:tcPr>
          <w:p>
            <w:pPr>
              <w:spacing w:after="40" w:before="40"/>
            </w:pPr>
            <w:r>
              <w:rPr>
                <w:rFonts w:ascii="Aptos" w:hAnsi="Aptos" w:cs="Aptos" w:eastAsia="Aptos"/>
                <w:sz w:val="20"/>
              </w:rPr>
              <w:t>Missing variable definition</w:t>
            </w:r>
          </w:p>
        </w:tc>
        <w:tc>
          <w:tcPr>
            <w:tcW w:type="dxa" w:w="3120"/>
            <w:shd w:fill="E8E8E8"/>
          </w:tcPr>
          <w:p>
            <w:pPr>
              <w:spacing w:after="40" w:before="40"/>
            </w:pPr>
            <w:r>
              <w:rPr>
                <w:rFonts w:ascii="Aptos" w:hAnsi="Aptos" w:cs="Aptos" w:eastAsia="Aptos"/>
                <w:sz w:val="20"/>
              </w:rPr>
              <w:t>Define in variables section or provide via CLI</w:t>
            </w:r>
          </w:p>
        </w:tc>
      </w:tr>
      <w:tr>
        <w:tc>
          <w:tcPr>
            <w:tcW w:type="dxa" w:w="3120"/>
          </w:tcPr>
          <w:p>
            <w:pPr>
              <w:spacing w:after="40" w:before="40"/>
            </w:pPr>
            <w:r>
              <w:rPr>
                <w:rFonts w:ascii="Aptos" w:hAnsi="Aptos" w:cs="Aptos" w:eastAsia="Aptos"/>
                <w:sz w:val="20"/>
              </w:rPr>
              <w:t>Permission denied</w:t>
            </w:r>
          </w:p>
        </w:tc>
        <w:tc>
          <w:tcPr>
            <w:tcW w:type="dxa" w:w="3120"/>
          </w:tcPr>
          <w:p>
            <w:pPr>
              <w:spacing w:after="40" w:before="40"/>
            </w:pPr>
            <w:r>
              <w:rPr>
                <w:rFonts w:ascii="Aptos" w:hAnsi="Aptos" w:cs="Aptos" w:eastAsia="Aptos"/>
                <w:sz w:val="20"/>
              </w:rPr>
              <w:t>Insufficient workspace access</w:t>
            </w:r>
          </w:p>
        </w:tc>
        <w:tc>
          <w:tcPr>
            <w:tcW w:type="dxa" w:w="3120"/>
          </w:tcPr>
          <w:p>
            <w:pPr>
              <w:spacing w:after="40" w:before="40"/>
            </w:pPr>
            <w:r>
              <w:rPr>
                <w:rFonts w:ascii="Aptos" w:hAnsi="Aptos" w:cs="Aptos" w:eastAsia="Aptos"/>
                <w:sz w:val="20"/>
              </w:rPr>
              <w:t>Check service principal permissions</w:t>
            </w:r>
          </w:p>
        </w:tc>
      </w:tr>
      <w:tr>
        <w:tc>
          <w:tcPr>
            <w:tcW w:type="dxa" w:w="3120"/>
            <w:shd w:fill="E8E8E8"/>
          </w:tcPr>
          <w:p>
            <w:pPr>
              <w:spacing w:after="40" w:before="40"/>
            </w:pPr>
            <w:r>
              <w:rPr>
                <w:rFonts w:ascii="Aptos" w:hAnsi="Aptos" w:cs="Aptos" w:eastAsia="Aptos"/>
                <w:sz w:val="20"/>
              </w:rPr>
              <w:t>Resource already exists</w:t>
            </w:r>
          </w:p>
        </w:tc>
        <w:tc>
          <w:tcPr>
            <w:tcW w:type="dxa" w:w="3120"/>
            <w:shd w:fill="E8E8E8"/>
          </w:tcPr>
          <w:p>
            <w:pPr>
              <w:spacing w:after="40" w:before="40"/>
            </w:pPr>
            <w:r>
              <w:rPr>
                <w:rFonts w:ascii="Aptos" w:hAnsi="Aptos" w:cs="Aptos" w:eastAsia="Aptos"/>
                <w:sz w:val="20"/>
              </w:rPr>
              <w:t>Naming conflict</w:t>
            </w:r>
          </w:p>
        </w:tc>
        <w:tc>
          <w:tcPr>
            <w:tcW w:type="dxa" w:w="3120"/>
            <w:shd w:fill="E8E8E8"/>
          </w:tcPr>
          <w:p>
            <w:pPr>
              <w:spacing w:after="40" w:before="40"/>
            </w:pPr>
            <w:r>
              <w:rPr>
                <w:rFonts w:ascii="Aptos" w:hAnsi="Aptos" w:cs="Aptos" w:eastAsia="Aptos"/>
                <w:sz w:val="20"/>
              </w:rPr>
              <w:t>Use unique names or destroy existing</w:t>
            </w:r>
          </w:p>
        </w:tc>
      </w:tr>
      <w:tr>
        <w:tc>
          <w:tcPr>
            <w:tcW w:type="dxa" w:w="3120"/>
          </w:tcPr>
          <w:p>
            <w:pPr>
              <w:spacing w:after="40" w:before="40"/>
            </w:pPr>
            <w:r>
              <w:rPr>
                <w:rFonts w:ascii="Aptos" w:hAnsi="Aptos" w:cs="Aptos" w:eastAsia="Aptos"/>
                <w:sz w:val="20"/>
              </w:rPr>
              <w:t>Sync fails</w:t>
            </w:r>
          </w:p>
        </w:tc>
        <w:tc>
          <w:tcPr>
            <w:tcW w:type="dxa" w:w="3120"/>
          </w:tcPr>
          <w:p>
            <w:pPr>
              <w:spacing w:after="40" w:before="40"/>
            </w:pPr>
            <w:r>
              <w:rPr>
                <w:rFonts w:ascii="Aptos" w:hAnsi="Aptos" w:cs="Aptos" w:eastAsia="Aptos"/>
                <w:sz w:val="20"/>
              </w:rPr>
              <w:t>File permission issues</w:t>
            </w:r>
          </w:p>
        </w:tc>
        <w:tc>
          <w:tcPr>
            <w:tcW w:type="dxa" w:w="3120"/>
          </w:tcPr>
          <w:p>
            <w:pPr>
              <w:spacing w:after="40" w:before="40"/>
            </w:pPr>
            <w:r>
              <w:rPr>
                <w:rFonts w:ascii="Aptos" w:hAnsi="Aptos" w:cs="Aptos" w:eastAsia="Aptos"/>
                <w:sz w:val="20"/>
              </w:rPr>
              <w:t>Check file paths and permissions</w:t>
            </w:r>
          </w:p>
        </w:tc>
      </w:tr>
    </w:tbl>
    <w:p/>
    <w:p>
      <w:pPr>
        <w:pStyle w:val="Heading3"/>
      </w:pPr>
      <w:r>
        <w:rPr>
          <w:rFonts w:ascii="Aptos Display" w:hAnsi="Aptos Display" w:cs="Aptos Display" w:eastAsia="Aptos Display"/>
        </w:rPr>
        <w:t>6.2 Debugging Commands</w:t>
      </w:r>
    </w:p>
    <w:p>
      <w:pPr>
        <w:pStyle w:val="Code"/>
        <w:ind w:left="360"/>
      </w:pPr>
      <w:r>
        <w:t># Verbose output for debugging</w:t>
        <w:br/>
        <w:t>databricks bundle validate -t staging --debug</w:t>
        <w:br/>
        <w:br/>
        <w:t># Show resolved configuration</w:t>
        <w:br/>
        <w:t>databricks bundle validate -t staging --output json | jq .</w:t>
        <w:br/>
        <w:br/>
        <w:t># Check authentication</w:t>
        <w:br/>
        <w:t>databricks auth describe</w:t>
        <w:br/>
        <w:br/>
        <w:t># List deployed resources</w:t>
        <w:br/>
        <w:t>databricks bundle summary -t staging --output json</w:t>
      </w:r>
    </w:p>
    <w:p>
      <w:pPr>
        <w:pStyle w:val="Heading2"/>
      </w:pPr>
      <w:r>
        <w:rPr>
          <w:rFonts w:ascii="Aptos Display" w:hAnsi="Aptos Display" w:cs="Aptos Display" w:eastAsia="Aptos Display"/>
        </w:rPr>
        <w:t>Document Control</w:t>
      </w:r>
    </w:p>
    <w:tbl>
      <w:tblPr>
        <w:tblStyle w:val="TableGrid"/>
        <w:tblW w:type="auto" w:w="0"/>
        <w:jc w:val="center"/>
        <w:tblLook w:firstColumn="1" w:firstRow="1" w:lastColumn="0" w:lastRow="0" w:noHBand="0" w:noVBand="1" w:val="04A0"/>
      </w:tblPr>
      <w:tblGrid>
        <w:gridCol w:w="2340"/>
        <w:gridCol w:w="2340"/>
        <w:gridCol w:w="2340"/>
        <w:gridCol w:w="2340"/>
      </w:tblGrid>
      <w:tr>
        <w:tc>
          <w:tcPr>
            <w:tcW w:type="dxa" w:w="2340"/>
            <w:shd w:fill="0F4761"/>
          </w:tcPr>
          <w:p>
            <w:pPr>
              <w:spacing w:after="40" w:before="40"/>
            </w:pPr>
            <w:r>
              <w:rPr>
                <w:rFonts w:ascii="Aptos" w:hAnsi="Aptos" w:cs="Aptos" w:eastAsia="Aptos"/>
                <w:b/>
                <w:color w:val="FFFFFF"/>
                <w:sz w:val="20"/>
              </w:rPr>
              <w:t>Version</w:t>
            </w:r>
          </w:p>
        </w:tc>
        <w:tc>
          <w:tcPr>
            <w:tcW w:type="dxa" w:w="2340"/>
            <w:shd w:fill="0F4761"/>
          </w:tcPr>
          <w:p>
            <w:pPr>
              <w:spacing w:after="40" w:before="40"/>
            </w:pPr>
            <w:r>
              <w:rPr>
                <w:rFonts w:ascii="Aptos" w:hAnsi="Aptos" w:cs="Aptos" w:eastAsia="Aptos"/>
                <w:b/>
                <w:color w:val="FFFFFF"/>
                <w:sz w:val="20"/>
              </w:rPr>
              <w:t>Date</w:t>
            </w:r>
          </w:p>
        </w:tc>
        <w:tc>
          <w:tcPr>
            <w:tcW w:type="dxa" w:w="2340"/>
            <w:shd w:fill="0F4761"/>
          </w:tcPr>
          <w:p>
            <w:pPr>
              <w:spacing w:after="40" w:before="40"/>
            </w:pPr>
            <w:r>
              <w:rPr>
                <w:rFonts w:ascii="Aptos" w:hAnsi="Aptos" w:cs="Aptos" w:eastAsia="Aptos"/>
                <w:b/>
                <w:color w:val="FFFFFF"/>
                <w:sz w:val="20"/>
              </w:rPr>
              <w:t>Author</w:t>
            </w:r>
          </w:p>
        </w:tc>
        <w:tc>
          <w:tcPr>
            <w:tcW w:type="dxa" w:w="2340"/>
            <w:shd w:fill="0F4761"/>
          </w:tcPr>
          <w:p>
            <w:pPr>
              <w:spacing w:after="40" w:before="40"/>
            </w:pPr>
            <w:r>
              <w:rPr>
                <w:rFonts w:ascii="Aptos" w:hAnsi="Aptos" w:cs="Aptos" w:eastAsia="Aptos"/>
                <w:b/>
                <w:color w:val="FFFFFF"/>
                <w:sz w:val="20"/>
              </w:rPr>
              <w:t>Changes</w:t>
            </w:r>
          </w:p>
        </w:tc>
      </w:tr>
      <w:tr>
        <w:tc>
          <w:tcPr>
            <w:tcW w:type="dxa" w:w="2340"/>
          </w:tcPr>
          <w:p>
            <w:pPr>
              <w:spacing w:after="40" w:before="40"/>
            </w:pPr>
            <w:r>
              <w:rPr>
                <w:rFonts w:ascii="Aptos" w:hAnsi="Aptos" w:cs="Aptos" w:eastAsia="Aptos"/>
                <w:sz w:val="20"/>
              </w:rPr>
              <w:t>1.0</w:t>
            </w:r>
          </w:p>
        </w:tc>
        <w:tc>
          <w:tcPr>
            <w:tcW w:type="dxa" w:w="2340"/>
          </w:tcPr>
          <w:p>
            <w:pPr>
              <w:spacing w:after="40" w:before="40"/>
            </w:pPr>
            <w:r>
              <w:rPr>
                <w:rFonts w:ascii="Aptos" w:hAnsi="Aptos" w:cs="Aptos" w:eastAsia="Aptos"/>
                <w:sz w:val="20"/>
              </w:rPr>
              <w:t>2025-01-29</w:t>
            </w:r>
          </w:p>
        </w:tc>
        <w:tc>
          <w:tcPr>
            <w:tcW w:type="dxa" w:w="2340"/>
          </w:tcPr>
          <w:p>
            <w:pPr>
              <w:spacing w:after="40" w:before="40"/>
            </w:pPr>
            <w:r>
              <w:rPr>
                <w:rFonts w:ascii="Aptos" w:hAnsi="Aptos" w:cs="Aptos" w:eastAsia="Aptos"/>
                <w:sz w:val="20"/>
              </w:rPr>
              <w:t>Platform Team</w:t>
            </w:r>
          </w:p>
        </w:tc>
        <w:tc>
          <w:tcPr>
            <w:tcW w:type="dxa" w:w="2340"/>
          </w:tcPr>
          <w:p>
            <w:pPr>
              <w:spacing w:after="40" w:before="40"/>
            </w:pPr>
            <w:r>
              <w:rPr>
                <w:rFonts w:ascii="Aptos" w:hAnsi="Aptos" w:cs="Aptos" w:eastAsia="Aptos"/>
                <w:sz w:val="20"/>
              </w:rPr>
              <w:t>Initial document</w:t>
            </w:r>
          </w:p>
        </w:tc>
      </w:tr>
    </w:tbl>
    <w:p/>
    <w:p>
      <w:r>
        <w:rPr>
          <w:rFonts w:ascii="Aptos" w:hAnsi="Aptos" w:cs="Aptos" w:eastAsia="Aptos"/>
          <w:i/>
        </w:rPr>
        <w:t>This document is maintained by the Platform Engineering Team. For questions or updates, contact the team via the #platform-engineering Slack channel.</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line="240" w:lineRule="auto"/>
    </w:pPr>
    <w:rPr>
      <w:rFonts w:ascii="Aptos" w:hAnsi="Aptos"/>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360" w:after="120"/>
      <w:outlineLvl w:val="0"/>
    </w:pPr>
    <w:rPr>
      <w:rFonts w:asciiTheme="majorHAnsi" w:eastAsiaTheme="majorEastAsia" w:hAnsiTheme="majorHAnsi" w:cstheme="majorBidi" w:ascii="Aptos Display" w:hAnsi="Aptos Display"/>
      <w:b/>
      <w:bCs/>
      <w:color w:val="0F4761"/>
      <w:sz w:val="40"/>
      <w:szCs w:val="28"/>
    </w:rPr>
  </w:style>
  <w:style w:type="paragraph" w:styleId="Heading2">
    <w:name w:val="heading 2"/>
    <w:basedOn w:val="Normal"/>
    <w:next w:val="Normal"/>
    <w:link w:val="Heading2Char"/>
    <w:uiPriority w:val="9"/>
    <w:unhideWhenUsed/>
    <w:qFormat/>
    <w:rsid w:val="00FC693F"/>
    <w:pPr>
      <w:keepNext/>
      <w:keepLines/>
      <w:spacing w:before="280" w:after="80"/>
      <w:outlineLvl w:val="1"/>
    </w:pPr>
    <w:rPr>
      <w:rFonts w:asciiTheme="majorHAnsi" w:eastAsiaTheme="majorEastAsia" w:hAnsiTheme="majorHAnsi" w:cstheme="majorBidi" w:ascii="Aptos Display" w:hAnsi="Aptos Display"/>
      <w:b/>
      <w:bCs/>
      <w:color w:val="0F4761"/>
      <w:sz w:val="32"/>
      <w:szCs w:val="26"/>
    </w:rPr>
  </w:style>
  <w:style w:type="paragraph" w:styleId="Heading3">
    <w:name w:val="heading 3"/>
    <w:basedOn w:val="Normal"/>
    <w:next w:val="Normal"/>
    <w:link w:val="Heading3Char"/>
    <w:uiPriority w:val="9"/>
    <w:unhideWhenUsed/>
    <w:qFormat/>
    <w:rsid w:val="00FC693F"/>
    <w:pPr>
      <w:keepNext/>
      <w:keepLines/>
      <w:spacing w:before="240" w:after="80"/>
      <w:outlineLvl w:val="2"/>
    </w:pPr>
    <w:rPr>
      <w:rFonts w:asciiTheme="majorHAnsi" w:eastAsiaTheme="majorEastAsia" w:hAnsiTheme="majorHAnsi" w:cstheme="majorBidi" w:ascii="Aptos Display" w:hAnsi="Aptos Display"/>
      <w:b/>
      <w:bCs/>
      <w:color w:val="0F4761"/>
      <w:sz w:val="28"/>
    </w:rPr>
  </w:style>
  <w:style w:type="paragraph" w:styleId="Heading4">
    <w:name w:val="heading 4"/>
    <w:basedOn w:val="Normal"/>
    <w:next w:val="Normal"/>
    <w:link w:val="Heading4Char"/>
    <w:uiPriority w:val="9"/>
    <w:semiHidden/>
    <w:unhideWhenUsed/>
    <w:qFormat/>
    <w:rsid w:val="00FC693F"/>
    <w:pPr>
      <w:keepNext/>
      <w:keepLines/>
      <w:spacing w:before="200" w:after="80"/>
      <w:outlineLvl w:val="3"/>
    </w:pPr>
    <w:rPr>
      <w:rFonts w:asciiTheme="majorHAnsi" w:eastAsiaTheme="majorEastAsia" w:hAnsiTheme="majorHAnsi" w:cstheme="majorBidi" w:ascii="Aptos Display" w:hAnsi="Aptos Display"/>
      <w:b/>
      <w:bCs/>
      <w:i/>
      <w:iCs/>
      <w:color w:val="0F4761"/>
      <w:sz w:val="24"/>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rPr>
      <w:rFonts w:ascii="Aptos" w:hAnsi="Aptos"/>
      <w:sz w:val="22"/>
    </w:r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rPr>
      <w:rFonts w:ascii="Aptos" w:hAnsi="Aptos"/>
      <w:sz w:val="22"/>
    </w:r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MastechTitle">
    <w:name w:val="MastechTitle"/>
    <w:pPr>
      <w:spacing w:after="240"/>
      <w:jc w:val="center"/>
    </w:pPr>
    <w:rPr>
      <w:rFonts w:ascii="Aptos Display" w:hAnsi="Aptos Display"/>
      <w:b/>
      <w:color w:val="0F4761"/>
      <w:sz w:val="72"/>
    </w:rPr>
  </w:style>
  <w:style w:type="paragraph" w:customStyle="1" w:styleId="Code">
    <w:name w:val="Code"/>
    <w:pPr>
      <w:spacing w:before="120" w:after="120"/>
      <w:ind w:left="360"/>
    </w:pPr>
    <w:rPr>
      <w:rFonts w:ascii="Consolas" w:hAnsi="Consolas"/>
      <w:sz w:val="18"/>
    </w:rPr>
  </w:style>
  <w:style w:type="paragraph" w:customStyle="1" w:styleId="MastechSubtitle">
    <w:name w:val="MastechSubtitle"/>
    <w:pPr>
      <w:spacing w:after="120"/>
      <w:jc w:val="center"/>
    </w:pPr>
    <w:rPr>
      <w:rFonts w:ascii="Aptos" w:hAnsi="Aptos"/>
      <w:color w:val="595959"/>
      <w:sz w:val="2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