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695C"/>
          <w:sz w:val="64"/>
          <w:szCs w:val="64"/>
        </w:rPr>
        <w:t xml:space="preserve">DEFECT TRIAGE</w:t>
      </w:r>
    </w:p>
    <w:p>
      <w:pPr>
        <w:spacing w:after="100"/>
        <w:jc w:val="center"/>
      </w:pPr>
      <w:r>
        <w:rPr>
          <w:rFonts w:ascii="Segoe UI" w:cs="Segoe UI" w:eastAsia="Segoe UI" w:hAnsi="Segoe UI"/>
          <w:b/>
          <w:bCs/>
          <w:color w:val="212121"/>
          <w:sz w:val="56"/>
          <w:szCs w:val="56"/>
        </w:rPr>
        <w:t xml:space="preserve">PROCEDURES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4"/>
          <w:szCs w:val="24"/>
        </w:rPr>
        <w:t xml:space="preserve">Systematic Handling of Testing Issues</w:t>
      </w:r>
    </w:p>
    <w:p>
      <w:pPr>
        <w:spacing w:before="1200"/>
      </w:pPr>
    </w:p>
    <w:p>
      <w:pPr>
        <w:jc w:val="center"/>
      </w:pPr>
      <w:r>
        <w:rPr>
          <w:rFonts w:ascii="Segoe UI" w:cs="Segoe UI" w:eastAsia="Segoe UI" w:hAnsi="Segoe UI"/>
          <w:color w:val="757575"/>
          <w:sz w:val="20"/>
          <w:szCs w:val="20"/>
        </w:rPr>
        <w:t xml:space="preserve">Version 1.0 | Confidential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212121"/>
          <w:sz w:val="22"/>
          <w:szCs w:val="22"/>
        </w:rPr>
        <w:t xml:space="preserve">Defect triage is the process of evaluating, prioritizing, and assigning issues found during migration testing. Effective triage ensures critical issues are addressed quickly while maintaining testing momentum.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1.1 Triage Goals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Rapid Assessment: Quickly determine severity and impact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Clear Ownership: Every defect has an assigned owner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Prioritization: Focus on highest-impact issues first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Root Cause: Understand why the defect occurred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Prevention: Identify patterns to prevent similar issues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2. Defect Classification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2.1 Severity Definitions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3880"/>
        <w:gridCol w:w="3880"/>
      </w:tblGrid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W w:type="dxa" w:w="3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Definition</w:t>
            </w:r>
          </w:p>
        </w:tc>
        <w:tc>
          <w:tcPr>
            <w:tcW w:type="dxa" w:w="3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Examples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S1 - Critical</w:t>
            </w:r>
          </w:p>
        </w:tc>
        <w:tc>
          <w:tcPr>
            <w:tcW w:type="dxa" w:w="3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corruption, security breach, complete failure</w:t>
            </w:r>
          </w:p>
        </w:tc>
        <w:tc>
          <w:tcPr>
            <w:tcW w:type="dxa" w:w="3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Wrong claim amounts, PHI exposure, job crash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S2 - High</w:t>
            </w:r>
          </w:p>
        </w:tc>
        <w:tc>
          <w:tcPr>
            <w:tcW w:type="dxa" w:w="3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Major function broken, no workaround</w:t>
            </w:r>
          </w:p>
        </w:tc>
        <w:tc>
          <w:tcPr>
            <w:tcW w:type="dxa" w:w="3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Report missing sections, filter not working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S3 - Medium</w:t>
            </w:r>
          </w:p>
        </w:tc>
        <w:tc>
          <w:tcPr>
            <w:tcW w:type="dxa" w:w="3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Function impaired but workaround exists</w:t>
            </w:r>
          </w:p>
        </w:tc>
        <w:tc>
          <w:tcPr>
            <w:tcW w:type="dxa" w:w="3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Slow performance, extra manual steps needed</w:t>
            </w:r>
          </w:p>
        </w:tc>
      </w:tr>
      <w:tr>
        <w:tc>
          <w:tcPr>
            <w:tcW w:type="dxa" w:w="1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S4 - Low</w:t>
            </w:r>
          </w:p>
        </w:tc>
        <w:tc>
          <w:tcPr>
            <w:tcW w:type="dxa" w:w="3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Minor issue, cosmetic, documentation</w:t>
            </w:r>
          </w:p>
        </w:tc>
        <w:tc>
          <w:tcPr>
            <w:tcW w:type="dxa" w:w="38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Typo in log, column alignment, naming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2.2 Defect Categories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Data Mismatch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Output data differs from legacy system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Logic Error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Business logic not implemented correctly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Performance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Execution time exceeds acceptable threshold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Integration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Issue with upstream/downstream system interaction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Environment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Test environment configuration issue</w:t>
            </w:r>
          </w:p>
        </w:tc>
      </w:tr>
      <w:tr>
        <w:tc>
          <w:tcPr>
            <w:tcW w:type="dxa" w:w="24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Test Case</w:t>
            </w:r>
          </w:p>
        </w:tc>
        <w:tc>
          <w:tcPr>
            <w:tcW w:type="dxa" w:w="69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Issue with the test itself, not the code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3. Triage Process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3.1 Triage Workflow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DEFECT TRIAGE WORKFLOW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============================================================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1. REPORT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Tester logs defect with all required information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Initial severity assigned by tester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V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2. TRIAGE MEETING (Daily, 15 min)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Review new defects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Confirm/adjust severity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Assign owner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Set target resolution date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V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3. INVESTIGATE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Owner analyzes root cause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Determine if code fix needed or test issue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V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4. RESOLVE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Implement fix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Peer review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Deploy to test environment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V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5. VERIFY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Original tester retests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 |-- Close if passed, reopen if failed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============================================================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3.2 Required Defect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6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Title</w:t>
            </w:r>
          </w:p>
        </w:tc>
        <w:tc>
          <w:tcPr>
            <w:tcW w:type="dxa" w:w="6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Clear, concise description of the issue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Steps to Reproduce</w:t>
            </w:r>
          </w:p>
        </w:tc>
        <w:tc>
          <w:tcPr>
            <w:tcW w:type="dxa" w:w="6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Exact steps to recreate the issue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Expected Result</w:t>
            </w:r>
          </w:p>
        </w:tc>
        <w:tc>
          <w:tcPr>
            <w:tcW w:type="dxa" w:w="6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What should have happened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Actual Result</w:t>
            </w:r>
          </w:p>
        </w:tc>
        <w:tc>
          <w:tcPr>
            <w:tcW w:type="dxa" w:w="6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What actually happened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Environment</w:t>
            </w:r>
          </w:p>
        </w:tc>
        <w:tc>
          <w:tcPr>
            <w:tcW w:type="dxa" w:w="6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Where the issue was found (DEV, SIT, etc.)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Test Data</w:t>
            </w:r>
          </w:p>
        </w:tc>
        <w:tc>
          <w:tcPr>
            <w:tcW w:type="dxa" w:w="6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Specific records/inputs that trigger the issue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Screenshots/Logs</w:t>
            </w:r>
          </w:p>
        </w:tc>
        <w:tc>
          <w:tcPr>
            <w:tcW w:type="dxa" w:w="6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Visual evidence and error messages</w:t>
            </w:r>
          </w:p>
        </w:tc>
      </w:tr>
      <w:tr>
        <w:tc>
          <w:tcPr>
            <w:tcW w:type="dxa" w:w="26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Converted Asset</w:t>
            </w:r>
          </w:p>
        </w:tc>
        <w:tc>
          <w:tcPr>
            <w:tcW w:type="dxa" w:w="67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Which SAS/Informatica/SSIS asset is affected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4. Resolution SLAs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4.1 Target Resolution Times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340"/>
        <w:gridCol w:w="2340"/>
        <w:gridCol w:w="2680"/>
      </w:tblGrid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Severity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Response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Resolution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00695C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Escalation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S1 - Critical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 hour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24 hours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PM + Leadership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S2 - High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4 hours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3 days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Tech Lead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S3 - Medium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 day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 week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Team Lead</w:t>
            </w:r>
          </w:p>
        </w:tc>
      </w:tr>
      <w:tr>
        <w:tc>
          <w:tcPr>
            <w:tcW w:type="dxa" w:w="2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S4 - Low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 days</w:t>
            </w:r>
          </w:p>
        </w:tc>
        <w:tc>
          <w:tcPr>
            <w:tcW w:type="dxa" w:w="234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2 weeks</w:t>
            </w:r>
          </w:p>
        </w:tc>
        <w:tc>
          <w:tcPr>
            <w:tcW w:type="dxa" w:w="268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None</w:t>
            </w:r>
          </w:p>
        </w:tc>
      </w:tr>
    </w:tbl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5. Defect Metrics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5.1 Key Metrics to Track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Open Defect Count: By severity, by category, by owner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Defect Discovery Rate: New defects per day/week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Defect Resolution Rate: Closed defects per day/week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Average Time to Resolution: By severity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Segoe UI" w:cs="Segoe UI" w:eastAsia="Segoe UI" w:hAnsi="Segoe UI"/>
          <w:sz w:val="22"/>
          <w:szCs w:val="22"/>
        </w:rPr>
        <w:t xml:space="preserve">Defect Density: Defects per converted asset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Reopen Rate: Percentage of defects reopened after fix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00897B"/>
          <w:sz w:val="28"/>
          <w:szCs w:val="28"/>
        </w:rPr>
        <w:t xml:space="preserve">5.2 Weekly Defect Report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DEFECT STATUS REPORT - Week of Jan 6, 2025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============================================================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SUMMARY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New This Week:     12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Closed This Week:  15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Net Change:        -3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OPEN BY SEVERITY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S1 Critical:       0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S2 High:           2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S3 Medium:         8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S4 Low:            5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Total Open:        15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AGING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&gt; 2 weeks:         2 (both S4)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1-2 weeks:         5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  &lt; 1 week:          8</w:t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/>
      </w:r>
    </w:p>
    <w:p>
      <w:pPr>
        <w:shd w:fill="263238" w:val="clear"/>
        <w:spacing w:after="4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TREND: Defect curve declining, on track for UAT</w:t>
      </w:r>
    </w:p>
    <w:p>
      <w:pPr>
        <w:shd w:fill="263238" w:val="clear"/>
        <w:spacing w:after="200"/>
      </w:pPr>
      <w:r>
        <w:rPr>
          <w:rFonts w:ascii="Consolas" w:cs="Consolas" w:eastAsia="Consolas" w:hAnsi="Consolas"/>
          <w:color w:val="B0BEC5"/>
          <w:sz w:val="18"/>
          <w:szCs w:val="18"/>
        </w:rPr>
        <w:t xml:space="preserve">============================================================</w:t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695C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Defect Triage Procedures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Classification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Confidential</w:t>
            </w:r>
          </w:p>
        </w:tc>
      </w:tr>
      <w:tr>
        <w:tc>
          <w:tcPr>
            <w:tcW w:type="dxa" w:w="300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BDBDBD" w:sz="1"/>
              <w:left w:val="single" w:color="BDBDBD" w:sz="1"/>
              <w:bottom w:val="single" w:color="BDBDBD" w:sz="1"/>
              <w:right w:val="single" w:color="BDBDB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Segoe UI" w:cs="Segoe UI" w:eastAsia="Segoe UI" w:hAnsi="Segoe UI"/>
                <w:color w:val="212121"/>
                <w:sz w:val="20"/>
                <w:szCs w:val="20"/>
              </w:rPr>
              <w:t xml:space="preserve">January 2025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695C" w:sz="6"/>
      </w:pBdr>
      <w:spacing w:before="100"/>
      <w:jc w:val="center"/>
    </w:pPr>
    <w:r>
      <w:rPr>
        <w:rFonts w:ascii="Segoe UI" w:cs="Segoe UI" w:eastAsia="Segoe UI" w:hAnsi="Segoe UI"/>
        <w:color w:val="757575"/>
        <w:sz w:val="18"/>
        <w:szCs w:val="18"/>
      </w:rPr>
      <w:t xml:space="preserve">Page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757575"/>
        <w:sz w:val="18"/>
        <w:szCs w:val="18"/>
      </w:rPr>
      <w:t xml:space="preserve"> of </w:t>
    </w:r>
    <w:r>
      <w:rPr>
        <w:rFonts w:ascii="Segoe UI" w:cs="Segoe UI" w:eastAsia="Segoe UI" w:hAnsi="Segoe UI"/>
        <w:color w:val="757575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757575"/>
        <w:sz w:val="18"/>
        <w:szCs w:val="18"/>
      </w:rPr>
      <w:t xml:space="preserve">Defect Triage Procedures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695C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00897B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Segoe UI" w:cs="Segoe UI" w:eastAsia="Segoe UI" w:hAnsi="Segoe UI"/>
      <w:b/>
      <w:bCs/>
      <w:color w:val="26A69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2026-01-09T14:04:23.395Z</dcterms:created>
  <dcterms:modified xsi:type="dcterms:W3CDTF">2026-01-09T14:04:23.395Z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